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74" w:rsidRDefault="00BE7374" w:rsidP="00BE737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ПРОЕКТ</w:t>
      </w:r>
    </w:p>
    <w:p w:rsidR="00E96312" w:rsidRPr="0062127B" w:rsidRDefault="00E96312" w:rsidP="00E96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СОВЕТ БАЛЕЙСКОГО МУНИЦАПАЛЬНОГО ОКРУГА</w:t>
      </w:r>
    </w:p>
    <w:p w:rsidR="00E96312" w:rsidRPr="0062127B" w:rsidRDefault="00E96312" w:rsidP="00E9631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ЗАБАЙКАЛЬСКОГО КРАЯ</w:t>
      </w: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CA2" w:rsidRPr="003840FB" w:rsidRDefault="00985CA2" w:rsidP="00985CA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840FB">
        <w:rPr>
          <w:rFonts w:ascii="Times New Roman" w:hAnsi="Times New Roman"/>
          <w:b/>
          <w:sz w:val="32"/>
          <w:szCs w:val="28"/>
        </w:rPr>
        <w:t>РЕШЕНИЕ</w:t>
      </w: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7A2" w:rsidRDefault="005577A2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CA2" w:rsidRDefault="00055B3B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85CA2">
        <w:rPr>
          <w:rFonts w:ascii="Times New Roman" w:hAnsi="Times New Roman" w:cs="Times New Roman"/>
          <w:sz w:val="28"/>
          <w:szCs w:val="28"/>
        </w:rPr>
        <w:t xml:space="preserve"> </w:t>
      </w:r>
      <w:r w:rsidR="00BE7374">
        <w:rPr>
          <w:rFonts w:ascii="Times New Roman" w:hAnsi="Times New Roman" w:cs="Times New Roman"/>
          <w:sz w:val="28"/>
          <w:szCs w:val="28"/>
        </w:rPr>
        <w:t>апреля</w:t>
      </w:r>
      <w:r w:rsidR="00985CA2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      </w:t>
      </w:r>
      <w:r w:rsidR="005577A2">
        <w:rPr>
          <w:rFonts w:ascii="Times New Roman" w:hAnsi="Times New Roman" w:cs="Times New Roman"/>
          <w:sz w:val="28"/>
          <w:szCs w:val="28"/>
        </w:rPr>
        <w:t xml:space="preserve">  </w:t>
      </w:r>
      <w:r w:rsidR="00BE7374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 Балей</w:t>
      </w:r>
    </w:p>
    <w:p w:rsidR="00985CA2" w:rsidRDefault="00985CA2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CA2" w:rsidRDefault="00985CA2" w:rsidP="00985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374" w:rsidRDefault="00BE7374" w:rsidP="00BE73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7374" w:rsidRDefault="00BE7374" w:rsidP="00BE7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отчёта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главы муниципального района «Балейский район» о результатах деятельности администрации муниципального района «Балейский район», </w:t>
      </w:r>
      <w:r>
        <w:rPr>
          <w:rFonts w:ascii="Times New Roman" w:hAnsi="Times New Roman"/>
          <w:b/>
          <w:sz w:val="28"/>
          <w:szCs w:val="28"/>
        </w:rPr>
        <w:t>в том числе о решении вопросов, поставленных Советом муниципального района</w:t>
      </w:r>
    </w:p>
    <w:p w:rsidR="00BE7374" w:rsidRDefault="00BE7374" w:rsidP="00BE7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«Балейский район» в 2024 году</w:t>
      </w:r>
    </w:p>
    <w:p w:rsidR="0086520A" w:rsidRDefault="0086520A" w:rsidP="00BE7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CA2" w:rsidRDefault="00985CA2" w:rsidP="00985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374" w:rsidRDefault="0086520A" w:rsidP="006D51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374">
        <w:rPr>
          <w:rFonts w:ascii="Times New Roman" w:hAnsi="Times New Roman"/>
          <w:sz w:val="28"/>
          <w:szCs w:val="28"/>
        </w:rPr>
        <w:t>Заслушав и обсудив отчет главы муниципального района «Балейский район» о</w:t>
      </w:r>
      <w:r w:rsidR="00BE7374">
        <w:rPr>
          <w:rFonts w:ascii="Times New Roman" w:hAnsi="Times New Roman"/>
          <w:bCs/>
          <w:sz w:val="28"/>
          <w:szCs w:val="28"/>
        </w:rPr>
        <w:t xml:space="preserve"> результатах деятельности администрации муниципального района «Балейский район», </w:t>
      </w:r>
      <w:r w:rsidR="00BE7374">
        <w:rPr>
          <w:rFonts w:ascii="Times New Roman" w:hAnsi="Times New Roman"/>
          <w:sz w:val="28"/>
          <w:szCs w:val="28"/>
        </w:rPr>
        <w:t>в том числе о решении вопросов,  поставленных Советом муниципального района «Балейский район» в 2024 году, руководствуясь с</w:t>
      </w:r>
      <w:r w:rsidR="004F420F">
        <w:rPr>
          <w:rFonts w:ascii="Times New Roman" w:hAnsi="Times New Roman"/>
          <w:sz w:val="28"/>
          <w:szCs w:val="28"/>
        </w:rPr>
        <w:t xml:space="preserve">татьей </w:t>
      </w:r>
      <w:r w:rsidR="006D5128">
        <w:rPr>
          <w:rFonts w:ascii="Times New Roman" w:hAnsi="Times New Roman" w:cs="Times New Roman"/>
          <w:sz w:val="28"/>
          <w:szCs w:val="28"/>
        </w:rPr>
        <w:t>30 Устава Балейского муниципального округа Забайкальского края, Совет Балейского муниципального округа Забайкальского края</w:t>
      </w:r>
      <w:r w:rsidR="006D5128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6D5128" w:rsidRDefault="006D5128" w:rsidP="006D51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7374" w:rsidRDefault="00BE7374" w:rsidP="00BE737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главы муниципального района «Балейский район»</w:t>
      </w:r>
      <w:r>
        <w:rPr>
          <w:rFonts w:ascii="Times New Roman" w:hAnsi="Times New Roman"/>
          <w:bCs/>
          <w:sz w:val="28"/>
          <w:szCs w:val="28"/>
        </w:rPr>
        <w:t xml:space="preserve"> о результатах деятельности администрации муниципального района «Балейский район», </w:t>
      </w:r>
      <w:r>
        <w:rPr>
          <w:rFonts w:ascii="Times New Roman" w:hAnsi="Times New Roman"/>
          <w:sz w:val="28"/>
          <w:szCs w:val="28"/>
        </w:rPr>
        <w:t>в том числе о решении вопросов,  поставленных Советом муниципального района «Балейский район»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2024 году принять  к сведению (прилагается).</w:t>
      </w:r>
    </w:p>
    <w:p w:rsidR="00BE7374" w:rsidRDefault="00BE7374" w:rsidP="00BE7374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Деятельность администрации муниципального района «Балейский район» в 2024 году признать удовлетворительной.</w:t>
      </w:r>
    </w:p>
    <w:p w:rsidR="00BE7374" w:rsidRDefault="00BE7374" w:rsidP="00BE7374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опубликовать в общественно-политической газете «Балейская новь» и разместить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 «Балейский район».</w:t>
      </w:r>
    </w:p>
    <w:p w:rsidR="00BE7374" w:rsidRDefault="00BE7374" w:rsidP="00BE7374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 вступает в силу с момента подписания.</w:t>
      </w:r>
    </w:p>
    <w:p w:rsidR="00985CA2" w:rsidRDefault="00985CA2" w:rsidP="00BE737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CA2" w:rsidRDefault="00985CA2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7A2" w:rsidRPr="00BF6D0A" w:rsidRDefault="005577A2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CA2" w:rsidRPr="00BF6D0A" w:rsidRDefault="00985CA2" w:rsidP="0098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13186" w:rsidRDefault="00985CA2" w:rsidP="00985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  <w:t xml:space="preserve"> П.И. Коваленко</w:t>
      </w:r>
    </w:p>
    <w:p w:rsidR="00F13186" w:rsidRDefault="00F13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7374" w:rsidRDefault="00BE7374" w:rsidP="00A620FB">
      <w:pPr>
        <w:spacing w:after="0" w:line="240" w:lineRule="auto"/>
        <w:ind w:left="4820" w:firstLine="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BE7374" w:rsidRDefault="00BE7374" w:rsidP="00A620FB">
      <w:pPr>
        <w:spacing w:after="0" w:line="240" w:lineRule="auto"/>
        <w:ind w:left="4820" w:firstLine="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решению Совета МР</w:t>
      </w:r>
    </w:p>
    <w:p w:rsidR="00BE7374" w:rsidRDefault="00BE7374" w:rsidP="00A620FB">
      <w:pPr>
        <w:spacing w:after="0" w:line="240" w:lineRule="auto"/>
        <w:ind w:left="4820" w:firstLine="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«Балейский район»</w:t>
      </w:r>
    </w:p>
    <w:p w:rsidR="00BE7374" w:rsidRPr="009C357B" w:rsidRDefault="00BE7374" w:rsidP="00A620FB">
      <w:pPr>
        <w:spacing w:after="0" w:line="240" w:lineRule="auto"/>
        <w:ind w:left="4820" w:firstLine="6"/>
        <w:jc w:val="right"/>
        <w:rPr>
          <w:rFonts w:ascii="Times New Roman" w:hAnsi="Times New Roman"/>
          <w:bCs/>
          <w:sz w:val="28"/>
          <w:szCs w:val="28"/>
        </w:rPr>
      </w:pPr>
      <w:r w:rsidRPr="009C357B">
        <w:rPr>
          <w:rFonts w:ascii="Times New Roman" w:hAnsi="Times New Roman"/>
          <w:bCs/>
          <w:sz w:val="28"/>
          <w:szCs w:val="28"/>
        </w:rPr>
        <w:t>от 2</w:t>
      </w:r>
      <w:r w:rsidR="00055B3B">
        <w:rPr>
          <w:rFonts w:ascii="Times New Roman" w:hAnsi="Times New Roman"/>
          <w:bCs/>
          <w:sz w:val="28"/>
          <w:szCs w:val="28"/>
        </w:rPr>
        <w:t>4</w:t>
      </w:r>
      <w:r w:rsidRPr="009C357B">
        <w:rPr>
          <w:rFonts w:ascii="Times New Roman" w:hAnsi="Times New Roman"/>
          <w:bCs/>
          <w:sz w:val="28"/>
          <w:szCs w:val="28"/>
        </w:rPr>
        <w:t xml:space="preserve"> апреля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9C357B">
        <w:rPr>
          <w:rFonts w:ascii="Times New Roman" w:hAnsi="Times New Roman"/>
          <w:bCs/>
          <w:sz w:val="28"/>
          <w:szCs w:val="28"/>
        </w:rPr>
        <w:t xml:space="preserve"> г. № </w:t>
      </w:r>
    </w:p>
    <w:p w:rsidR="002D55C5" w:rsidRDefault="002D55C5" w:rsidP="0086520A">
      <w:pPr>
        <w:spacing w:after="0"/>
      </w:pPr>
    </w:p>
    <w:p w:rsidR="00BE7374" w:rsidRDefault="00BE7374" w:rsidP="0086520A">
      <w:pPr>
        <w:spacing w:after="0"/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A3A">
        <w:rPr>
          <w:rFonts w:ascii="Times New Roman" w:hAnsi="Times New Roman" w:cs="Times New Roman"/>
          <w:b/>
          <w:bCs/>
          <w:sz w:val="28"/>
          <w:szCs w:val="28"/>
        </w:rPr>
        <w:t>ЕЖЕГОДНЫЙ ОТЧЕТ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374" w:rsidRPr="00EE10A0" w:rsidRDefault="00BE7374" w:rsidP="008652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0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главы муниципального района «Балейский район» о результатах деятельности администрации муниципального района «Балейский район», </w:t>
      </w:r>
      <w:r w:rsidRPr="00EE10A0">
        <w:rPr>
          <w:rFonts w:ascii="Times New Roman" w:eastAsia="Calibri" w:hAnsi="Times New Roman" w:cs="Times New Roman"/>
          <w:b/>
          <w:sz w:val="28"/>
          <w:szCs w:val="28"/>
        </w:rPr>
        <w:t>в том числе о решении вопросов, поставленных Советом муниципального района</w:t>
      </w:r>
      <w:proofErr w:type="gramStart"/>
      <w:r w:rsidRPr="00EE10A0">
        <w:rPr>
          <w:rFonts w:ascii="Times New Roman" w:eastAsia="Calibri" w:hAnsi="Times New Roman" w:cs="Times New Roman"/>
          <w:b/>
          <w:sz w:val="28"/>
          <w:szCs w:val="28"/>
        </w:rPr>
        <w:t>«Б</w:t>
      </w:r>
      <w:proofErr w:type="gramEnd"/>
      <w:r w:rsidRPr="00EE10A0">
        <w:rPr>
          <w:rFonts w:ascii="Times New Roman" w:eastAsia="Calibri" w:hAnsi="Times New Roman" w:cs="Times New Roman"/>
          <w:b/>
          <w:sz w:val="28"/>
          <w:szCs w:val="28"/>
        </w:rPr>
        <w:t>алейский район»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A63A3A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A63A3A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депутаты!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приглашенные!</w:t>
      </w:r>
    </w:p>
    <w:p w:rsidR="00BE7374" w:rsidRPr="00A63A3A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7374" w:rsidRPr="00D65959" w:rsidRDefault="00BE7374" w:rsidP="008652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63A3A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23 Устава муниципального района «Балейский район</w:t>
      </w:r>
      <w:r w:rsidRPr="00113FAD">
        <w:rPr>
          <w:rFonts w:ascii="Times New Roman" w:eastAsia="Times New Roman" w:hAnsi="Times New Roman" w:cs="Times New Roman"/>
          <w:sz w:val="28"/>
          <w:szCs w:val="28"/>
        </w:rPr>
        <w:t>», решением Совета муниципального района «Балейский район» от</w:t>
      </w:r>
      <w:r w:rsidRPr="00113FAD">
        <w:rPr>
          <w:rFonts w:ascii="Times New Roman" w:eastAsia="Calibri" w:hAnsi="Times New Roman" w:cs="Times New Roman"/>
          <w:sz w:val="28"/>
          <w:szCs w:val="28"/>
        </w:rPr>
        <w:t xml:space="preserve">  02 марта  2017 г.  № 88</w:t>
      </w:r>
      <w:r w:rsidRPr="00113FAD">
        <w:rPr>
          <w:rFonts w:ascii="Times New Roman" w:hAnsi="Times New Roman"/>
          <w:sz w:val="28"/>
          <w:szCs w:val="28"/>
        </w:rPr>
        <w:t>«</w:t>
      </w:r>
      <w:r w:rsidRPr="00113FAD">
        <w:rPr>
          <w:rFonts w:ascii="Times New Roman" w:hAnsi="Times New Roman"/>
          <w:bCs/>
          <w:sz w:val="28"/>
          <w:szCs w:val="28"/>
        </w:rPr>
        <w:t xml:space="preserve">Об утверждении положения о ежегодном отчёте главы муниципального района «Балейский район» о результатах его деятельности, деятельности администрации муниципального района «Балейский район»,  </w:t>
      </w:r>
      <w:r w:rsidRPr="00113FAD">
        <w:rPr>
          <w:rFonts w:ascii="Times New Roman" w:hAnsi="Times New Roman"/>
          <w:sz w:val="28"/>
          <w:szCs w:val="28"/>
        </w:rPr>
        <w:t>в том числе о решении вопросов,  поставленных Советом муниципального района «Балейский район»»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предлагаю Вашему вниманию</w:t>
      </w:r>
      <w:proofErr w:type="gramEnd"/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отчёт о результатах деятельности  </w:t>
      </w:r>
      <w:r w:rsidRPr="00A63A3A">
        <w:rPr>
          <w:rFonts w:ascii="Times New Roman" w:hAnsi="Times New Roman" w:cs="Times New Roman"/>
          <w:bCs/>
          <w:sz w:val="28"/>
          <w:szCs w:val="28"/>
        </w:rPr>
        <w:t xml:space="preserve">администрации МР «Балейский район», в том числе о решении вопросов, поставленных Советом </w:t>
      </w:r>
      <w:proofErr w:type="gramStart"/>
      <w:r w:rsidRPr="00A63A3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A63A3A">
        <w:rPr>
          <w:rFonts w:ascii="Times New Roman" w:hAnsi="Times New Roman" w:cs="Times New Roman"/>
          <w:bCs/>
          <w:sz w:val="28"/>
          <w:szCs w:val="28"/>
        </w:rPr>
        <w:t xml:space="preserve"> района «Б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алейский район» </w:t>
      </w:r>
      <w:r w:rsidRPr="00113FA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A63A3A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7374" w:rsidRPr="00582756" w:rsidRDefault="00BE7374" w:rsidP="008652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756">
        <w:rPr>
          <w:rFonts w:ascii="Times New Roman" w:hAnsi="Times New Roman"/>
          <w:b/>
          <w:sz w:val="28"/>
          <w:szCs w:val="28"/>
        </w:rPr>
        <w:t>К</w:t>
      </w:r>
      <w:r w:rsidRPr="00582756">
        <w:rPr>
          <w:rFonts w:ascii="Times New Roman" w:eastAsia="Calibri" w:hAnsi="Times New Roman" w:cs="Times New Roman"/>
          <w:b/>
          <w:sz w:val="28"/>
          <w:szCs w:val="28"/>
        </w:rPr>
        <w:t>раткая характеристика социально-экономического положения</w:t>
      </w:r>
    </w:p>
    <w:p w:rsidR="0086520A" w:rsidRPr="00D550A2" w:rsidRDefault="00BE7374" w:rsidP="0086520A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2756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2756">
        <w:rPr>
          <w:rFonts w:ascii="Times New Roman" w:eastAsia="Calibri" w:hAnsi="Times New Roman" w:cs="Times New Roman"/>
          <w:b/>
          <w:sz w:val="28"/>
          <w:szCs w:val="28"/>
        </w:rPr>
        <w:t>муниц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ипальном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районе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«Балейский район»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Демография</w:t>
      </w:r>
    </w:p>
    <w:p w:rsidR="00BE7374" w:rsidRPr="00A63A3A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E7374" w:rsidRPr="00EE10A0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постоянно проживающего населения в </w:t>
      </w:r>
      <w:proofErr w:type="gramStart"/>
      <w:r w:rsidRPr="00A63A3A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предварительным данным по 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01.01.25 года составила 14648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жителей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городского поселения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9594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6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142  человек, что на 6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человек  меньше,  чем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году, </w:t>
      </w:r>
    </w:p>
    <w:p w:rsidR="00BE7374" w:rsidRPr="00EE10A0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-рождаемость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расчете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1000 человек составляет 9,2 %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0">
        <w:rPr>
          <w:rFonts w:ascii="Times New Roman" w:eastAsia="Times New Roman" w:hAnsi="Times New Roman" w:cs="Times New Roman"/>
          <w:sz w:val="28"/>
          <w:szCs w:val="28"/>
        </w:rPr>
        <w:t>- смертность составила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300 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 7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больше 2023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года),</w:t>
      </w:r>
    </w:p>
    <w:p w:rsidR="00BE7374" w:rsidRPr="00EE10A0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смертность  в расчете на 1000 человек населения составляет 19,6 %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</w:p>
    <w:p w:rsidR="00BE7374" w:rsidRPr="00EE10A0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- прибыло на территорию района 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</w:rPr>
        <w:t>в 2023 году 105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BE7374" w:rsidRPr="005B3E43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4042">
        <w:rPr>
          <w:rFonts w:ascii="Times New Roman" w:eastAsia="Times New Roman" w:hAnsi="Times New Roman" w:cs="Times New Roman"/>
          <w:sz w:val="28"/>
          <w:szCs w:val="28"/>
        </w:rPr>
        <w:t>убыли в другие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регионы (районы) 558</w:t>
      </w:r>
      <w:r w:rsidRPr="00934042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</w:rPr>
        <w:t>в 2023</w:t>
      </w:r>
      <w:r w:rsidRPr="00934042">
        <w:rPr>
          <w:rFonts w:ascii="Times New Roman" w:eastAsia="Times New Roman" w:hAnsi="Times New Roman" w:cs="Times New Roman"/>
          <w:sz w:val="28"/>
          <w:szCs w:val="28"/>
        </w:rPr>
        <w:t xml:space="preserve"> году -</w:t>
      </w:r>
      <w:r>
        <w:rPr>
          <w:rFonts w:ascii="Times New Roman" w:eastAsia="Times New Roman" w:hAnsi="Times New Roman" w:cs="Times New Roman"/>
          <w:sz w:val="28"/>
          <w:szCs w:val="28"/>
        </w:rPr>
        <w:t>174),</w:t>
      </w:r>
    </w:p>
    <w:p w:rsidR="00BE7374" w:rsidRPr="00EE10A0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0A0">
        <w:rPr>
          <w:rFonts w:ascii="Times New Roman" w:eastAsia="Times New Roman" w:hAnsi="Times New Roman" w:cs="Times New Roman"/>
          <w:sz w:val="28"/>
          <w:szCs w:val="28"/>
        </w:rPr>
        <w:t>-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стественная убыль 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 минус 158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человек (202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E10A0">
        <w:rPr>
          <w:rFonts w:ascii="Times New Roman" w:eastAsia="Times New Roman" w:hAnsi="Times New Roman" w:cs="Times New Roman"/>
          <w:sz w:val="28"/>
          <w:szCs w:val="28"/>
        </w:rPr>
        <w:t xml:space="preserve"> год -  минус </w:t>
      </w:r>
      <w:r>
        <w:rPr>
          <w:rFonts w:ascii="Times New Roman" w:eastAsia="Times New Roman" w:hAnsi="Times New Roman" w:cs="Times New Roman"/>
          <w:sz w:val="28"/>
          <w:szCs w:val="28"/>
        </w:rPr>
        <w:t>145),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миграционная убыль</w:t>
      </w:r>
      <w:r w:rsidRPr="00A6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468 </w:t>
      </w:r>
      <w:r w:rsidRPr="00A63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 – минус 69)</w:t>
      </w:r>
    </w:p>
    <w:p w:rsidR="00BE7374" w:rsidRDefault="00DB15B9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proofErr w:type="gramStart"/>
      <w:r w:rsidR="00BE7374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на территории района находилось 174 (в 2023 г. – 85) граждан внешней миграции,  в том числе: граждане Азербайджана -24 чел, Таджикистана -54 чел,  Киргизии -8 чел.. Узбекистана – 79 чел, Армении – 8 чел, КНР – 4 чел. С видом на жительство проживает 14 чел. (2023 г. -13), в т.ч. азербайджанцы – 2, литовцы -1. таджики- 7, армяне – 1, китайцы -3.</w:t>
      </w:r>
      <w:proofErr w:type="gramEnd"/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1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разрешению на временное проживание 3 чел (2023 г. – 5): таджики-1, украинцы – 1, армяне - 1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BE7374" w:rsidRPr="00A63A3A" w:rsidRDefault="00BE7374" w:rsidP="008652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>Промышленной добычей золота 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занимались   6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предприятий:  ООО «</w:t>
      </w:r>
      <w:proofErr w:type="spellStart"/>
      <w:r w:rsidRPr="00A63A3A">
        <w:rPr>
          <w:rFonts w:ascii="Times New Roman" w:eastAsia="Times New Roman" w:hAnsi="Times New Roman" w:cs="Times New Roman"/>
          <w:sz w:val="28"/>
          <w:szCs w:val="28"/>
        </w:rPr>
        <w:t>Газимур</w:t>
      </w:r>
      <w:proofErr w:type="spellEnd"/>
      <w:r w:rsidRPr="00A63A3A">
        <w:rPr>
          <w:rFonts w:ascii="Times New Roman" w:eastAsia="Times New Roman" w:hAnsi="Times New Roman" w:cs="Times New Roman"/>
          <w:sz w:val="28"/>
          <w:szCs w:val="28"/>
        </w:rPr>
        <w:t>», ООО «Каменский карьер»,  ООО «</w:t>
      </w:r>
      <w:proofErr w:type="spellStart"/>
      <w:r w:rsidRPr="00A63A3A">
        <w:rPr>
          <w:rFonts w:ascii="Times New Roman" w:eastAsia="Times New Roman" w:hAnsi="Times New Roman" w:cs="Times New Roman"/>
          <w:sz w:val="28"/>
          <w:szCs w:val="28"/>
        </w:rPr>
        <w:t>Урюмкан</w:t>
      </w:r>
      <w:proofErr w:type="spellEnd"/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», ООО «Рудник </w:t>
      </w:r>
      <w:proofErr w:type="spellStart"/>
      <w:r w:rsidRPr="00A63A3A">
        <w:rPr>
          <w:rFonts w:ascii="Times New Roman" w:eastAsia="Times New Roman" w:hAnsi="Times New Roman" w:cs="Times New Roman"/>
          <w:sz w:val="28"/>
          <w:szCs w:val="28"/>
        </w:rPr>
        <w:t>Казаковский</w:t>
      </w:r>
      <w:proofErr w:type="spellEnd"/>
      <w:r w:rsidRPr="00A63A3A">
        <w:rPr>
          <w:rFonts w:ascii="Times New Roman" w:eastAsia="Times New Roman" w:hAnsi="Times New Roman" w:cs="Times New Roman"/>
          <w:sz w:val="28"/>
          <w:szCs w:val="28"/>
        </w:rPr>
        <w:t>», АО «ЗРК «Омчак», производственный кооператив «Артель старателей «Даурия».  Годовой объем добычи золота составил  –</w:t>
      </w:r>
      <w:r>
        <w:rPr>
          <w:rFonts w:ascii="Times New Roman" w:eastAsia="Times New Roman" w:hAnsi="Times New Roman" w:cs="Times New Roman"/>
          <w:sz w:val="28"/>
          <w:szCs w:val="28"/>
        </w:rPr>
        <w:t>1283,6 кг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увеличился к уровню 2023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года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4,4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D1735B">
        <w:rPr>
          <w:rFonts w:ascii="Times New Roman" w:eastAsia="Times New Roman" w:hAnsi="Times New Roman" w:cs="Times New Roman"/>
          <w:sz w:val="28"/>
          <w:szCs w:val="28"/>
        </w:rPr>
        <w:t xml:space="preserve">Увеличил объемы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ООО «Каменский Карьер».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3A3A">
        <w:rPr>
          <w:rFonts w:ascii="Times New Roman" w:hAnsi="Times New Roman" w:cs="Times New Roman"/>
          <w:sz w:val="28"/>
          <w:szCs w:val="28"/>
        </w:rPr>
        <w:t xml:space="preserve">Горнодобывающими предприятиями в </w:t>
      </w:r>
      <w:proofErr w:type="gramStart"/>
      <w:r w:rsidRPr="00A63A3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63A3A">
        <w:rPr>
          <w:rFonts w:ascii="Times New Roman" w:hAnsi="Times New Roman" w:cs="Times New Roman"/>
          <w:sz w:val="28"/>
          <w:szCs w:val="28"/>
        </w:rPr>
        <w:t xml:space="preserve"> социально-экономического партнерства ежегодно финансируются мероприятия, проводимые в районе в сфере благоустройства, с</w:t>
      </w:r>
      <w:r>
        <w:rPr>
          <w:rFonts w:ascii="Times New Roman" w:hAnsi="Times New Roman" w:cs="Times New Roman"/>
          <w:sz w:val="28"/>
          <w:szCs w:val="28"/>
        </w:rPr>
        <w:t xml:space="preserve">троительных или ремонтных работ.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2024</w:t>
      </w:r>
      <w:r w:rsidRPr="00A63A3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для финансирования такого рода мероприятий выделена сумма свыше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15,3 млн. 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Средства направлены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ремонта учреждений социальной сферы, на приобретение подарков для детей, на финансирование мероприятий благоустройства города, на проведение праздничных мероприятий, на приобретение жилья для многодетной семьи и т.д.</w:t>
      </w:r>
    </w:p>
    <w:p w:rsidR="00BE7374" w:rsidRPr="008D3F58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hAnsi="Times New Roman" w:cs="Times New Roman"/>
          <w:sz w:val="28"/>
          <w:szCs w:val="28"/>
        </w:rPr>
        <w:t xml:space="preserve">Платежи в </w:t>
      </w:r>
      <w:r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Pr="00A63A3A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A63A3A">
        <w:rPr>
          <w:rFonts w:ascii="Times New Roman" w:hAnsi="Times New Roman" w:cs="Times New Roman"/>
          <w:sz w:val="28"/>
          <w:szCs w:val="28"/>
        </w:rPr>
        <w:t>в виде налогов</w:t>
      </w:r>
      <w:r>
        <w:rPr>
          <w:rFonts w:ascii="Times New Roman" w:hAnsi="Times New Roman" w:cs="Times New Roman"/>
          <w:sz w:val="28"/>
          <w:szCs w:val="28"/>
        </w:rPr>
        <w:t>, аренды за земельные участки</w:t>
      </w:r>
      <w:r w:rsidRPr="00A63A3A">
        <w:rPr>
          <w:rFonts w:ascii="Times New Roman" w:hAnsi="Times New Roman" w:cs="Times New Roman"/>
          <w:sz w:val="28"/>
          <w:szCs w:val="28"/>
        </w:rPr>
        <w:t xml:space="preserve">  гор</w:t>
      </w:r>
      <w:r>
        <w:rPr>
          <w:rFonts w:ascii="Times New Roman" w:hAnsi="Times New Roman" w:cs="Times New Roman"/>
          <w:sz w:val="28"/>
          <w:szCs w:val="28"/>
        </w:rPr>
        <w:t>нодобывающих предприятий  в 2024</w:t>
      </w:r>
      <w:r w:rsidRPr="00A63A3A">
        <w:rPr>
          <w:rFonts w:ascii="Times New Roman" w:hAnsi="Times New Roman" w:cs="Times New Roman"/>
          <w:sz w:val="28"/>
          <w:szCs w:val="28"/>
        </w:rPr>
        <w:t xml:space="preserve"> году составили сумму </w:t>
      </w:r>
      <w:r w:rsidRPr="008D3F58">
        <w:rPr>
          <w:rFonts w:ascii="Times New Roman" w:hAnsi="Times New Roman" w:cs="Times New Roman"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sz w:val="28"/>
          <w:szCs w:val="28"/>
        </w:rPr>
        <w:t xml:space="preserve">221 </w:t>
      </w:r>
      <w:r w:rsidRPr="008D3F58">
        <w:rPr>
          <w:rFonts w:ascii="Times New Roman" w:hAnsi="Times New Roman" w:cs="Times New Roman"/>
          <w:sz w:val="28"/>
          <w:szCs w:val="28"/>
        </w:rPr>
        <w:t>млн. руб</w:t>
      </w:r>
      <w:r w:rsidRPr="008D3F58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2021 г.- 150,0, 2022 г. - 119,0, 2023 г. -211).</w:t>
      </w:r>
    </w:p>
    <w:p w:rsidR="00BE7374" w:rsidRPr="00A63A3A" w:rsidRDefault="00BE7374" w:rsidP="0086520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sz w:val="28"/>
          <w:szCs w:val="28"/>
        </w:rPr>
        <w:t>На территории района зарегистрировано в сфере бизнеса 42  юридических лица (2022 г .–38, 2023 г. - 41), 221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предпринимателя</w:t>
      </w:r>
      <w:r w:rsidRPr="00BC5042">
        <w:rPr>
          <w:rFonts w:ascii="Times New Roman" w:eastAsia="Times New Roman" w:hAnsi="Times New Roman" w:cs="Times New Roman"/>
          <w:sz w:val="28"/>
          <w:szCs w:val="28"/>
        </w:rPr>
        <w:t xml:space="preserve"> (2022 г. –190, 2023г. - 220),</w:t>
      </w:r>
      <w:r w:rsidRPr="00E11E0F">
        <w:rPr>
          <w:rFonts w:ascii="Times New Roman" w:eastAsia="Times New Roman" w:hAnsi="Times New Roman" w:cs="Times New Roman"/>
          <w:sz w:val="28"/>
          <w:szCs w:val="28"/>
        </w:rPr>
        <w:t xml:space="preserve">250 </w:t>
      </w:r>
      <w:proofErr w:type="spellStart"/>
      <w:r w:rsidRPr="00E11E0F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E11E0F">
        <w:rPr>
          <w:rFonts w:ascii="Times New Roman" w:eastAsia="Times New Roman" w:hAnsi="Times New Roman" w:cs="Times New Roman"/>
          <w:sz w:val="28"/>
          <w:szCs w:val="28"/>
        </w:rPr>
        <w:t xml:space="preserve"> граждан (применяющих </w:t>
      </w:r>
      <w:r w:rsidRPr="00E11E0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специальный налоговый режим «Налог на профессиональный доход»)</w:t>
      </w:r>
      <w:r w:rsidRPr="00E11E0F">
        <w:rPr>
          <w:rFonts w:ascii="Times New Roman" w:eastAsia="Times New Roman" w:hAnsi="Times New Roman" w:cs="Times New Roman"/>
          <w:sz w:val="28"/>
          <w:szCs w:val="28"/>
        </w:rPr>
        <w:t>(2022–231 2023г.-249)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3A3A">
        <w:rPr>
          <w:rFonts w:ascii="Times New Roman" w:hAnsi="Times New Roman" w:cs="Times New Roman"/>
          <w:sz w:val="28"/>
          <w:szCs w:val="28"/>
        </w:rPr>
        <w:t>Росту количества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</w:t>
      </w:r>
      <w:proofErr w:type="spellStart"/>
      <w:r w:rsidRPr="00A63A3A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Pr="00A63A3A">
        <w:rPr>
          <w:rFonts w:ascii="Times New Roman" w:hAnsi="Times New Roman" w:cs="Times New Roman"/>
          <w:sz w:val="28"/>
          <w:szCs w:val="28"/>
        </w:rPr>
        <w:t xml:space="preserve">  и реализация на территории района программы  Государственной социальной помощи на основании социального контракта через Балейский отдел Государственного казенного учреждения «Краевой центр социальной защиты населения»</w:t>
      </w:r>
      <w:r>
        <w:rPr>
          <w:rFonts w:ascii="Times New Roman" w:hAnsi="Times New Roman" w:cs="Times New Roman"/>
          <w:sz w:val="28"/>
          <w:szCs w:val="28"/>
        </w:rPr>
        <w:t>. Зарегистрированы предприятия, осуществляющие предоставление услуг в бытовой сфере, в производстве сельскохозяйственной продукции, общественном питании. Всем претендующим на получение социального контракта, в случае необходимости,  оказывается помощь в разработке бизнес-плана, работает межведомственная комиссия по отбору претендентов на получение социального контракта.</w:t>
      </w:r>
    </w:p>
    <w:p w:rsidR="00BE7374" w:rsidRPr="00E11E0F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E0F">
        <w:rPr>
          <w:rFonts w:ascii="Times New Roman" w:eastAsia="Times New Roman" w:hAnsi="Times New Roman" w:cs="Times New Roman"/>
          <w:sz w:val="28"/>
          <w:szCs w:val="28"/>
        </w:rPr>
        <w:t xml:space="preserve">Обрабатывающее производство в </w:t>
      </w:r>
      <w:proofErr w:type="gramStart"/>
      <w:r w:rsidRPr="00E11E0F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Pr="00E11E0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производством пищевых продуктов  (хлеб, хлебобулочные из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делия, мясные полуфабрикаты). В </w:t>
      </w:r>
      <w:r w:rsidRPr="00E11E0F">
        <w:rPr>
          <w:rFonts w:ascii="Times New Roman" w:eastAsia="Times New Roman" w:hAnsi="Times New Roman" w:cs="Times New Roman"/>
          <w:sz w:val="28"/>
          <w:szCs w:val="28"/>
        </w:rPr>
        <w:t xml:space="preserve">обрабатывающих производствах трудятся индивидуальные </w:t>
      </w:r>
      <w:r w:rsidRPr="00E11E0F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предприниматели, в 2023 году количество таких предприятий составило 9  (2021г. - 9, в 2022 г. - 9)</w:t>
      </w: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>Производители хлебобулочных изделий приняли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региональном фестивале «Люди и солнце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ндивидуальный предприниматель Нечаевская Наталья 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лександровна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предприниматель Иванова Ирина Михайловна 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(организована распродажа продукции).</w:t>
      </w:r>
    </w:p>
    <w:p w:rsidR="00BE7374" w:rsidRPr="005A5BA8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BA8">
        <w:rPr>
          <w:rFonts w:ascii="Times New Roman" w:eastAsia="Times New Roman" w:hAnsi="Times New Roman" w:cs="Times New Roman"/>
          <w:sz w:val="28"/>
          <w:szCs w:val="28"/>
        </w:rPr>
        <w:t>На территории района действуют200 объектов потребительского рынка</w:t>
      </w:r>
    </w:p>
    <w:p w:rsidR="00BE7374" w:rsidRPr="005A5BA8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BA8">
        <w:rPr>
          <w:rFonts w:ascii="Times New Roman" w:eastAsia="Times New Roman" w:hAnsi="Times New Roman" w:cs="Times New Roman"/>
          <w:sz w:val="28"/>
          <w:szCs w:val="28"/>
        </w:rPr>
        <w:t>( 2022–202, 2023-205), в т</w:t>
      </w:r>
      <w:proofErr w:type="gramStart"/>
      <w:r w:rsidRPr="005A5BA8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5A5B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7374" w:rsidRPr="005A5BA8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BA8">
        <w:rPr>
          <w:rFonts w:ascii="Times New Roman" w:eastAsia="Times New Roman" w:hAnsi="Times New Roman" w:cs="Times New Roman"/>
          <w:sz w:val="28"/>
          <w:szCs w:val="28"/>
        </w:rPr>
        <w:t xml:space="preserve">-в розничной торговле  - 162 объекта (2021г.-171, 2022–173, 2023 - 174), </w:t>
      </w:r>
    </w:p>
    <w:p w:rsidR="00BE7374" w:rsidRPr="005A5BA8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BA8">
        <w:rPr>
          <w:rFonts w:ascii="Times New Roman" w:eastAsia="Times New Roman" w:hAnsi="Times New Roman" w:cs="Times New Roman"/>
          <w:sz w:val="28"/>
          <w:szCs w:val="28"/>
        </w:rPr>
        <w:t xml:space="preserve">-в общественном </w:t>
      </w:r>
      <w:proofErr w:type="gramStart"/>
      <w:r w:rsidRPr="005A5BA8">
        <w:rPr>
          <w:rFonts w:ascii="Times New Roman" w:eastAsia="Times New Roman" w:hAnsi="Times New Roman" w:cs="Times New Roman"/>
          <w:sz w:val="28"/>
          <w:szCs w:val="28"/>
        </w:rPr>
        <w:t>питании</w:t>
      </w:r>
      <w:proofErr w:type="gramEnd"/>
      <w:r w:rsidRPr="005A5BA8">
        <w:rPr>
          <w:rFonts w:ascii="Times New Roman" w:eastAsia="Times New Roman" w:hAnsi="Times New Roman" w:cs="Times New Roman"/>
          <w:sz w:val="28"/>
          <w:szCs w:val="28"/>
        </w:rPr>
        <w:t xml:space="preserve"> – 9 объектов(2022–7, 2023 - 9),</w:t>
      </w:r>
    </w:p>
    <w:p w:rsidR="00BE7374" w:rsidRPr="009357A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A5BA8">
        <w:rPr>
          <w:rFonts w:ascii="Times New Roman" w:eastAsia="Times New Roman" w:hAnsi="Times New Roman" w:cs="Times New Roman"/>
          <w:sz w:val="28"/>
          <w:szCs w:val="28"/>
        </w:rPr>
        <w:t>- объектов бытового обслуживания – 29 (2022–21, 2023-21).</w:t>
      </w:r>
    </w:p>
    <w:p w:rsidR="00BE7374" w:rsidRDefault="00BE7374" w:rsidP="0086520A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A3A">
        <w:rPr>
          <w:rFonts w:ascii="Times New Roman" w:eastAsia="Calibri" w:hAnsi="Times New Roman" w:cs="Times New Roman"/>
          <w:sz w:val="28"/>
          <w:szCs w:val="28"/>
        </w:rPr>
        <w:t>В сфере сельскохозяйственного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производства работает:</w:t>
      </w:r>
    </w:p>
    <w:p w:rsidR="00BE7374" w:rsidRDefault="00BE7374" w:rsidP="0086520A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-12 </w:t>
      </w:r>
      <w:r w:rsidRPr="00A63A3A">
        <w:rPr>
          <w:rFonts w:ascii="Times New Roman" w:eastAsia="Calibri" w:hAnsi="Times New Roman" w:cs="Times New Roman"/>
          <w:sz w:val="28"/>
          <w:szCs w:val="28"/>
        </w:rPr>
        <w:t xml:space="preserve"> предприятий разных форм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(включая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E7374" w:rsidRDefault="00BE7374" w:rsidP="0086520A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( 2022 г. – 9, 2023 г. -12),</w:t>
      </w:r>
      <w:r w:rsidRPr="00A63A3A">
        <w:rPr>
          <w:rFonts w:ascii="Times New Roman" w:eastAsia="Calibri" w:hAnsi="Times New Roman" w:cs="Times New Roman"/>
          <w:sz w:val="28"/>
          <w:szCs w:val="28"/>
        </w:rPr>
        <w:t xml:space="preserve"> также произво</w:t>
      </w:r>
      <w:r>
        <w:rPr>
          <w:rFonts w:ascii="Times New Roman" w:eastAsia="Calibri" w:hAnsi="Times New Roman" w:cs="Times New Roman"/>
          <w:sz w:val="28"/>
          <w:szCs w:val="28"/>
        </w:rPr>
        <w:t>дством продукции занимается</w:t>
      </w:r>
    </w:p>
    <w:p w:rsidR="00BE7374" w:rsidRDefault="00BE7374" w:rsidP="0086520A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5074 </w:t>
      </w:r>
      <w:r w:rsidRPr="00A63A3A">
        <w:rPr>
          <w:rFonts w:ascii="Times New Roman" w:eastAsia="Calibri" w:hAnsi="Times New Roman" w:cs="Times New Roman"/>
          <w:sz w:val="28"/>
          <w:szCs w:val="28"/>
        </w:rPr>
        <w:t xml:space="preserve"> личных подсобных хозяйств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(2023 г. - 4955</w:t>
      </w:r>
      <w:r w:rsidRPr="00A63A3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2022 г. – 5139, 2023 г. - 4955)</w:t>
      </w:r>
      <w:r w:rsidRPr="00A63A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A63A3A">
        <w:rPr>
          <w:rFonts w:ascii="Times New Roman" w:eastAsia="Calibri" w:hAnsi="Times New Roman" w:cs="Times New Roman"/>
          <w:sz w:val="28"/>
          <w:szCs w:val="28"/>
        </w:rPr>
        <w:t xml:space="preserve"> Практически все категории хозяй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 занимаются животноводством, 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8044E7">
        <w:rPr>
          <w:rFonts w:ascii="Times New Roman" w:eastAsia="Calibri" w:hAnsi="Times New Roman" w:cs="Times New Roman"/>
          <w:sz w:val="28"/>
        </w:rPr>
        <w:t xml:space="preserve">Численность поголовья скота в </w:t>
      </w:r>
      <w:proofErr w:type="gramStart"/>
      <w:r w:rsidRPr="008044E7">
        <w:rPr>
          <w:rFonts w:ascii="Times New Roman" w:eastAsia="Calibri" w:hAnsi="Times New Roman" w:cs="Times New Roman"/>
          <w:sz w:val="28"/>
        </w:rPr>
        <w:t>хозяйствах</w:t>
      </w:r>
      <w:proofErr w:type="gramEnd"/>
      <w:r w:rsidRPr="008044E7">
        <w:rPr>
          <w:rFonts w:ascii="Times New Roman" w:eastAsia="Calibri" w:hAnsi="Times New Roman" w:cs="Times New Roman"/>
          <w:sz w:val="28"/>
        </w:rPr>
        <w:t xml:space="preserve"> всех форм собственности (с уч</w:t>
      </w:r>
      <w:r>
        <w:rPr>
          <w:rFonts w:ascii="Times New Roman" w:eastAsia="Calibri" w:hAnsi="Times New Roman" w:cs="Times New Roman"/>
          <w:sz w:val="28"/>
        </w:rPr>
        <w:t>етом ЛПХ) составляет: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КРС -5084 голов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(2022 г. – 5574,  2023 г. - 4776)</w:t>
      </w:r>
      <w:r>
        <w:rPr>
          <w:rFonts w:ascii="Times New Roman" w:eastAsia="Calibri" w:hAnsi="Times New Roman" w:cs="Times New Roman"/>
          <w:sz w:val="28"/>
        </w:rPr>
        <w:t xml:space="preserve">, 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овец и коз – 516 голов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(2022 г. – 1149, 2023 г. -877)</w:t>
      </w:r>
      <w:r>
        <w:rPr>
          <w:rFonts w:ascii="Times New Roman" w:eastAsia="Calibri" w:hAnsi="Times New Roman" w:cs="Times New Roman"/>
          <w:sz w:val="28"/>
        </w:rPr>
        <w:t>,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свиней – 322 головы </w:t>
      </w:r>
      <w:r>
        <w:rPr>
          <w:rFonts w:ascii="Times New Roman" w:eastAsia="Calibri" w:hAnsi="Times New Roman" w:cs="Times New Roman"/>
          <w:sz w:val="28"/>
          <w:szCs w:val="28"/>
        </w:rPr>
        <w:t>(2022 г. – 503, 2023 г. - 313)</w:t>
      </w:r>
      <w:r>
        <w:rPr>
          <w:rFonts w:ascii="Times New Roman" w:eastAsia="Calibri" w:hAnsi="Times New Roman" w:cs="Times New Roman"/>
          <w:sz w:val="28"/>
        </w:rPr>
        <w:t xml:space="preserve">, </w:t>
      </w:r>
    </w:p>
    <w:p w:rsidR="00BE7374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лошадей – 2164</w:t>
      </w:r>
      <w:r w:rsidRPr="008044E7">
        <w:rPr>
          <w:rFonts w:ascii="Times New Roman" w:eastAsia="Calibri" w:hAnsi="Times New Roman" w:cs="Times New Roman"/>
          <w:sz w:val="28"/>
        </w:rPr>
        <w:t xml:space="preserve"> головы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(2021 г. - 2154</w:t>
      </w:r>
      <w:r w:rsidRPr="00A63A3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2022 г. – 2301, 2023 г. - 1603)</w:t>
      </w:r>
      <w:r w:rsidRPr="008044E7">
        <w:rPr>
          <w:rFonts w:ascii="Times New Roman" w:eastAsia="Calibri" w:hAnsi="Times New Roman" w:cs="Times New Roman"/>
          <w:sz w:val="28"/>
        </w:rPr>
        <w:t xml:space="preserve">. </w:t>
      </w:r>
    </w:p>
    <w:p w:rsidR="00BE7374" w:rsidRPr="00B717E5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717E5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</w:rPr>
        <w:t xml:space="preserve">осевная площадь в 2024 году по району составила 469,4 </w:t>
      </w:r>
      <w:r w:rsidRPr="00B717E5">
        <w:rPr>
          <w:rFonts w:ascii="Times New Roman" w:eastAsia="Calibri" w:hAnsi="Times New Roman" w:cs="Times New Roman"/>
          <w:sz w:val="28"/>
        </w:rPr>
        <w:t xml:space="preserve"> га</w:t>
      </w:r>
      <w:r w:rsidRPr="00B717E5">
        <w:rPr>
          <w:rFonts w:ascii="Times New Roman" w:eastAsia="Calibri" w:hAnsi="Times New Roman" w:cs="Times New Roman"/>
          <w:sz w:val="28"/>
          <w:szCs w:val="28"/>
        </w:rPr>
        <w:t xml:space="preserve"> (2022 г. – 164</w:t>
      </w:r>
      <w:r>
        <w:rPr>
          <w:rFonts w:ascii="Times New Roman" w:eastAsia="Calibri" w:hAnsi="Times New Roman" w:cs="Times New Roman"/>
          <w:sz w:val="28"/>
          <w:szCs w:val="28"/>
        </w:rPr>
        <w:t>, 2023 г. – 164 га</w:t>
      </w:r>
      <w:r w:rsidRPr="00B717E5">
        <w:rPr>
          <w:rFonts w:ascii="Times New Roman" w:eastAsia="Calibri" w:hAnsi="Times New Roman" w:cs="Times New Roman"/>
          <w:sz w:val="28"/>
          <w:szCs w:val="28"/>
        </w:rPr>
        <w:t>)</w:t>
      </w:r>
      <w:r w:rsidRPr="00B717E5">
        <w:rPr>
          <w:rFonts w:ascii="Times New Roman" w:eastAsia="Calibri" w:hAnsi="Times New Roman" w:cs="Times New Roman"/>
          <w:sz w:val="28"/>
        </w:rPr>
        <w:t xml:space="preserve"> в том числе:</w:t>
      </w:r>
    </w:p>
    <w:p w:rsidR="00BE7374" w:rsidRPr="00B717E5" w:rsidRDefault="00DB15B9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BE7374">
        <w:rPr>
          <w:rFonts w:ascii="Times New Roman" w:eastAsia="Calibri" w:hAnsi="Times New Roman" w:cs="Times New Roman"/>
          <w:sz w:val="28"/>
        </w:rPr>
        <w:t xml:space="preserve">зерновые культуры 375 </w:t>
      </w:r>
      <w:r w:rsidR="00BE7374" w:rsidRPr="00B717E5">
        <w:rPr>
          <w:rFonts w:ascii="Times New Roman" w:eastAsia="Calibri" w:hAnsi="Times New Roman" w:cs="Times New Roman"/>
          <w:sz w:val="28"/>
        </w:rPr>
        <w:t>га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 xml:space="preserve"> (2022 г. – 110</w:t>
      </w:r>
      <w:r w:rsidR="00BE7374">
        <w:rPr>
          <w:rFonts w:ascii="Times New Roman" w:eastAsia="Calibri" w:hAnsi="Times New Roman" w:cs="Times New Roman"/>
          <w:sz w:val="28"/>
          <w:szCs w:val="28"/>
        </w:rPr>
        <w:t>, 2023 - 110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)</w:t>
      </w:r>
      <w:r w:rsidR="00BE7374" w:rsidRPr="00B717E5">
        <w:rPr>
          <w:rFonts w:ascii="Times New Roman" w:eastAsia="Calibri" w:hAnsi="Times New Roman" w:cs="Times New Roman"/>
          <w:sz w:val="28"/>
        </w:rPr>
        <w:t>,</w:t>
      </w:r>
    </w:p>
    <w:p w:rsidR="00BE7374" w:rsidRPr="00B717E5" w:rsidRDefault="00DB15B9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BE7374">
        <w:rPr>
          <w:rFonts w:ascii="Times New Roman" w:eastAsia="Calibri" w:hAnsi="Times New Roman" w:cs="Times New Roman"/>
          <w:sz w:val="28"/>
        </w:rPr>
        <w:t>картофель и овощи на площади 4,4</w:t>
      </w:r>
      <w:r w:rsidR="00BE7374" w:rsidRPr="00B717E5">
        <w:rPr>
          <w:rFonts w:ascii="Times New Roman" w:eastAsia="Calibri" w:hAnsi="Times New Roman" w:cs="Times New Roman"/>
          <w:sz w:val="28"/>
        </w:rPr>
        <w:t xml:space="preserve"> га,</w:t>
      </w:r>
    </w:p>
    <w:p w:rsidR="00BE7374" w:rsidRPr="00B717E5" w:rsidRDefault="00BE7374" w:rsidP="0086520A">
      <w:pPr>
        <w:tabs>
          <w:tab w:val="left" w:pos="851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717E5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</w:rPr>
        <w:t>кормовые культуры на площади 9</w:t>
      </w:r>
      <w:r w:rsidRPr="00B717E5">
        <w:rPr>
          <w:rFonts w:ascii="Times New Roman" w:eastAsia="Calibri" w:hAnsi="Times New Roman" w:cs="Times New Roman"/>
          <w:sz w:val="28"/>
        </w:rPr>
        <w:t>0 га.</w:t>
      </w:r>
    </w:p>
    <w:p w:rsidR="00BE7374" w:rsidRDefault="00BE7374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Производство  сельскохозяйственной продукции в хозяйствах всех категорий за 2024 год составило: </w:t>
      </w:r>
    </w:p>
    <w:p w:rsidR="00BE7374" w:rsidRDefault="00DB15B9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E7374">
        <w:rPr>
          <w:rFonts w:ascii="Times New Roman" w:hAnsi="Times New Roman"/>
          <w:sz w:val="28"/>
        </w:rPr>
        <w:t>мясо (в живом весе) 1647,3 тонн</w:t>
      </w:r>
      <w:proofErr w:type="gramStart"/>
      <w:r w:rsidR="00BE7374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BE7374">
        <w:rPr>
          <w:rFonts w:ascii="Times New Roman" w:eastAsia="Calibri" w:hAnsi="Times New Roman" w:cs="Times New Roman"/>
          <w:sz w:val="28"/>
          <w:szCs w:val="28"/>
        </w:rPr>
        <w:t>2022 г. – 1624,1,2023 г. -1661 )</w:t>
      </w:r>
      <w:r w:rsidR="00BE7374">
        <w:rPr>
          <w:rFonts w:ascii="Times New Roman" w:hAnsi="Times New Roman"/>
          <w:sz w:val="28"/>
        </w:rPr>
        <w:t xml:space="preserve">, </w:t>
      </w:r>
    </w:p>
    <w:p w:rsidR="00BE7374" w:rsidRDefault="00DB15B9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E7374">
        <w:rPr>
          <w:rFonts w:ascii="Times New Roman" w:hAnsi="Times New Roman"/>
          <w:sz w:val="28"/>
        </w:rPr>
        <w:t>молока 5239,8 тонн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 (2022 г. – 5374,4,2023 г. -5321)</w:t>
      </w:r>
      <w:r w:rsidR="00BE7374">
        <w:rPr>
          <w:rFonts w:ascii="Times New Roman" w:hAnsi="Times New Roman"/>
          <w:sz w:val="28"/>
        </w:rPr>
        <w:t xml:space="preserve">, </w:t>
      </w:r>
    </w:p>
    <w:p w:rsidR="00BE7374" w:rsidRPr="00B717E5" w:rsidRDefault="00DB15B9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E7374" w:rsidRPr="00B717E5">
        <w:rPr>
          <w:rFonts w:ascii="Times New Roman" w:hAnsi="Times New Roman"/>
          <w:sz w:val="28"/>
        </w:rPr>
        <w:t>зерно</w:t>
      </w:r>
      <w:r w:rsidR="00BE7374">
        <w:rPr>
          <w:rFonts w:ascii="Times New Roman" w:hAnsi="Times New Roman"/>
          <w:sz w:val="28"/>
        </w:rPr>
        <w:t xml:space="preserve"> 81</w:t>
      </w:r>
      <w:r w:rsidR="00BE7374" w:rsidRPr="00B717E5">
        <w:rPr>
          <w:rFonts w:ascii="Times New Roman" w:hAnsi="Times New Roman"/>
          <w:sz w:val="28"/>
        </w:rPr>
        <w:t xml:space="preserve"> тонн </w:t>
      </w:r>
      <w:r w:rsidR="00BE7374">
        <w:rPr>
          <w:rFonts w:ascii="Times New Roman" w:eastAsia="Calibri" w:hAnsi="Times New Roman" w:cs="Times New Roman"/>
          <w:sz w:val="28"/>
          <w:szCs w:val="28"/>
        </w:rPr>
        <w:t>(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2022 г. – 124,0</w:t>
      </w:r>
      <w:r w:rsidR="00BE7374">
        <w:rPr>
          <w:rFonts w:ascii="Times New Roman" w:eastAsia="Calibri" w:hAnsi="Times New Roman" w:cs="Times New Roman"/>
          <w:sz w:val="28"/>
          <w:szCs w:val="28"/>
        </w:rPr>
        <w:t>, 2023 г. -110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)</w:t>
      </w:r>
      <w:r w:rsidR="00BE7374" w:rsidRPr="00B717E5">
        <w:rPr>
          <w:rFonts w:ascii="Times New Roman" w:hAnsi="Times New Roman"/>
          <w:sz w:val="28"/>
        </w:rPr>
        <w:t xml:space="preserve">, </w:t>
      </w:r>
    </w:p>
    <w:p w:rsidR="00BE7374" w:rsidRPr="00B717E5" w:rsidRDefault="00DB15B9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E7374">
        <w:rPr>
          <w:rFonts w:ascii="Times New Roman" w:hAnsi="Times New Roman"/>
          <w:sz w:val="28"/>
        </w:rPr>
        <w:t>картофель 3919,9</w:t>
      </w:r>
      <w:r w:rsidR="00BE7374" w:rsidRPr="00B717E5">
        <w:rPr>
          <w:rFonts w:ascii="Times New Roman" w:hAnsi="Times New Roman"/>
          <w:sz w:val="28"/>
        </w:rPr>
        <w:t xml:space="preserve"> тонн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2022 г. – 5100,0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 2023 г. -5123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)</w:t>
      </w:r>
      <w:r w:rsidR="00BE7374" w:rsidRPr="00B717E5">
        <w:rPr>
          <w:rFonts w:ascii="Times New Roman" w:hAnsi="Times New Roman"/>
          <w:sz w:val="28"/>
        </w:rPr>
        <w:t xml:space="preserve">, </w:t>
      </w:r>
    </w:p>
    <w:p w:rsidR="00BE7374" w:rsidRPr="006A4B3C" w:rsidRDefault="00DB15B9" w:rsidP="008652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E7374">
        <w:rPr>
          <w:rFonts w:ascii="Times New Roman" w:hAnsi="Times New Roman"/>
          <w:sz w:val="28"/>
        </w:rPr>
        <w:t>овощей 461,6</w:t>
      </w:r>
      <w:r w:rsidR="00BE7374" w:rsidRPr="00B717E5">
        <w:rPr>
          <w:rFonts w:ascii="Times New Roman" w:hAnsi="Times New Roman"/>
          <w:sz w:val="28"/>
        </w:rPr>
        <w:t xml:space="preserve"> тонн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E7374" w:rsidRPr="00B717E5">
        <w:rPr>
          <w:rFonts w:ascii="Times New Roman" w:eastAsia="Calibri" w:hAnsi="Times New Roman" w:cs="Times New Roman"/>
          <w:sz w:val="28"/>
          <w:szCs w:val="28"/>
        </w:rPr>
        <w:t>2022 г. – 9</w:t>
      </w:r>
      <w:r w:rsidR="00BE7374">
        <w:rPr>
          <w:rFonts w:ascii="Times New Roman" w:eastAsia="Calibri" w:hAnsi="Times New Roman" w:cs="Times New Roman"/>
          <w:sz w:val="28"/>
          <w:szCs w:val="28"/>
        </w:rPr>
        <w:t>, 2023 г. – 470,0)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2024 г хозяйствами всех категорий  получено субсидий из бюджетов  всех уровней  893,8 тыс.  рублей</w:t>
      </w:r>
      <w:r w:rsidRPr="00B650B9">
        <w:rPr>
          <w:rFonts w:ascii="Times New Roman" w:eastAsia="Times New Roman" w:hAnsi="Times New Roman" w:cs="Times New Roman"/>
          <w:sz w:val="28"/>
          <w:szCs w:val="28"/>
        </w:rPr>
        <w:t>(2022г. - 459,7.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г. -</w:t>
      </w:r>
      <w:r w:rsidRPr="00B650B9">
        <w:rPr>
          <w:rFonts w:ascii="Times New Roman" w:eastAsia="Times New Roman" w:hAnsi="Times New Roman" w:cs="Times New Roman"/>
          <w:sz w:val="28"/>
          <w:szCs w:val="28"/>
        </w:rPr>
        <w:t>14169,1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E7374" w:rsidRPr="00DB15B9" w:rsidRDefault="00DB15B9" w:rsidP="008652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7374" w:rsidRPr="00A63A3A">
        <w:rPr>
          <w:rFonts w:ascii="Times New Roman" w:hAnsi="Times New Roman" w:cs="Times New Roman"/>
          <w:sz w:val="28"/>
          <w:szCs w:val="28"/>
        </w:rPr>
        <w:t xml:space="preserve">На территории района продолжает деятельность сельскохозяйственный кооператив «Станица». </w:t>
      </w:r>
      <w:r w:rsidR="00BE7374">
        <w:rPr>
          <w:rFonts w:ascii="Times New Roman" w:hAnsi="Times New Roman"/>
          <w:sz w:val="28"/>
          <w:szCs w:val="28"/>
        </w:rPr>
        <w:t xml:space="preserve">Кооперативом «Станица» </w:t>
      </w:r>
      <w:proofErr w:type="gramStart"/>
      <w:r w:rsidR="00BE7374">
        <w:rPr>
          <w:rFonts w:ascii="Times New Roman" w:hAnsi="Times New Roman"/>
          <w:sz w:val="28"/>
          <w:szCs w:val="28"/>
        </w:rPr>
        <w:t>закуплено  и реализовано</w:t>
      </w:r>
      <w:proofErr w:type="gramEnd"/>
      <w:r w:rsidR="00BE7374">
        <w:rPr>
          <w:rFonts w:ascii="Times New Roman" w:hAnsi="Times New Roman"/>
          <w:sz w:val="28"/>
          <w:szCs w:val="28"/>
        </w:rPr>
        <w:t xml:space="preserve"> 8 т. мяса. </w:t>
      </w:r>
      <w:r w:rsidR="00BE7374" w:rsidRPr="002D04B9">
        <w:rPr>
          <w:rFonts w:ascii="Times New Roman" w:hAnsi="Times New Roman" w:cs="Times New Roman"/>
          <w:sz w:val="28"/>
          <w:szCs w:val="28"/>
        </w:rPr>
        <w:t>За истекший год объемы производства и  реализации продукции сельскохозяйственного кооператива составили сумму свыше 900 тыс. руб., ежемесячно совершают покупки в кооперативе от 300 до 550 человек.</w:t>
      </w:r>
    </w:p>
    <w:p w:rsidR="00BE7374" w:rsidRPr="00120588" w:rsidRDefault="00DB15B9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 w:rsidR="00BE7374" w:rsidRPr="00120588">
        <w:rPr>
          <w:rFonts w:ascii="Times New Roman" w:eastAsia="Times New Roman" w:hAnsi="Times New Roman" w:cs="Times New Roman"/>
          <w:sz w:val="28"/>
          <w:szCs w:val="28"/>
        </w:rPr>
        <w:t>Продажа земли, сдача ее в аренду – существенный источник дохода.</w:t>
      </w:r>
    </w:p>
    <w:p w:rsidR="00BE7374" w:rsidRPr="00120588" w:rsidRDefault="00DB15B9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E7374" w:rsidRPr="00120588">
        <w:rPr>
          <w:rFonts w:ascii="Times New Roman" w:eastAsia="Times New Roman" w:hAnsi="Times New Roman" w:cs="Times New Roman"/>
          <w:sz w:val="28"/>
          <w:szCs w:val="28"/>
        </w:rPr>
        <w:t xml:space="preserve"> В течение 2024 года:</w:t>
      </w:r>
    </w:p>
    <w:p w:rsidR="00BE7374" w:rsidRPr="00120588" w:rsidRDefault="00BE7374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588">
        <w:rPr>
          <w:rFonts w:ascii="Times New Roman" w:eastAsia="Times New Roman" w:hAnsi="Times New Roman" w:cs="Times New Roman"/>
          <w:sz w:val="28"/>
          <w:szCs w:val="28"/>
        </w:rPr>
        <w:t>-  предоставлено в аренду 136 участков</w:t>
      </w:r>
      <w:r w:rsidRPr="00120588">
        <w:rPr>
          <w:rFonts w:ascii="Times New Roman" w:eastAsia="Calibri" w:hAnsi="Times New Roman" w:cs="Times New Roman"/>
          <w:sz w:val="28"/>
          <w:szCs w:val="28"/>
        </w:rPr>
        <w:t>(2022 г. – 44, 2023 г.-83)</w:t>
      </w:r>
      <w:r w:rsidRPr="00120588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992,0 га </w:t>
      </w:r>
      <w:r w:rsidRPr="00120588">
        <w:rPr>
          <w:rFonts w:ascii="Times New Roman" w:eastAsia="Calibri" w:hAnsi="Times New Roman" w:cs="Times New Roman"/>
          <w:sz w:val="28"/>
          <w:szCs w:val="28"/>
        </w:rPr>
        <w:t xml:space="preserve"> (2022 г. – 872,7, 2023 г. - 988,96)</w:t>
      </w:r>
      <w:r w:rsidRPr="001205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E7374" w:rsidRPr="00120588" w:rsidRDefault="00BE7374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588">
        <w:rPr>
          <w:rFonts w:ascii="Times New Roman" w:eastAsia="Times New Roman" w:hAnsi="Times New Roman" w:cs="Times New Roman"/>
          <w:sz w:val="28"/>
          <w:szCs w:val="28"/>
        </w:rPr>
        <w:t xml:space="preserve">- в собственность 76   участка </w:t>
      </w:r>
      <w:r w:rsidRPr="00120588">
        <w:rPr>
          <w:rFonts w:ascii="Times New Roman" w:eastAsia="Calibri" w:hAnsi="Times New Roman" w:cs="Times New Roman"/>
          <w:sz w:val="28"/>
          <w:szCs w:val="28"/>
        </w:rPr>
        <w:t xml:space="preserve"> (2022 г. – 20, 2023 г. - 22) </w:t>
      </w:r>
      <w:r w:rsidRPr="00120588">
        <w:rPr>
          <w:rFonts w:ascii="Times New Roman" w:eastAsia="Times New Roman" w:hAnsi="Times New Roman" w:cs="Times New Roman"/>
          <w:sz w:val="28"/>
          <w:szCs w:val="28"/>
        </w:rPr>
        <w:t>общей площадью 19,7 га</w:t>
      </w:r>
      <w:r w:rsidRPr="00120588">
        <w:rPr>
          <w:rFonts w:ascii="Times New Roman" w:eastAsia="Calibri" w:hAnsi="Times New Roman" w:cs="Times New Roman"/>
          <w:sz w:val="28"/>
          <w:szCs w:val="28"/>
        </w:rPr>
        <w:t>(2022 г. – 4,8, 2023 г. – 8,77 га)</w:t>
      </w:r>
      <w:r w:rsidRPr="0012058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7374" w:rsidRPr="00120588" w:rsidRDefault="00BE7374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588">
        <w:rPr>
          <w:rFonts w:ascii="Times New Roman" w:eastAsia="Times New Roman" w:hAnsi="Times New Roman" w:cs="Times New Roman"/>
          <w:sz w:val="28"/>
          <w:szCs w:val="28"/>
        </w:rPr>
        <w:t>-  в безвозмездное и  постоянное (бессрочное) пользование 5 участков</w:t>
      </w:r>
      <w:r w:rsidRPr="00120588">
        <w:rPr>
          <w:rFonts w:ascii="Times New Roman" w:eastAsia="Calibri" w:hAnsi="Times New Roman" w:cs="Times New Roman"/>
          <w:sz w:val="28"/>
          <w:szCs w:val="28"/>
        </w:rPr>
        <w:t>(2022 г. – 20, 2023 г. - 44)</w:t>
      </w:r>
    </w:p>
    <w:p w:rsidR="00BE7374" w:rsidRPr="00120588" w:rsidRDefault="00DB15B9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E7374" w:rsidRPr="00120588">
        <w:rPr>
          <w:rFonts w:ascii="Times New Roman" w:eastAsia="Times New Roman" w:hAnsi="Times New Roman" w:cs="Times New Roman"/>
          <w:sz w:val="28"/>
          <w:szCs w:val="28"/>
        </w:rPr>
        <w:t>По программе «Дальневосточный гектар» предоставлено 2 участка</w:t>
      </w:r>
    </w:p>
    <w:p w:rsidR="00BE7374" w:rsidRPr="002F675E" w:rsidRDefault="00BE7374" w:rsidP="008652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588">
        <w:rPr>
          <w:rFonts w:ascii="Times New Roman" w:eastAsia="Calibri" w:hAnsi="Times New Roman" w:cs="Times New Roman"/>
          <w:sz w:val="28"/>
          <w:szCs w:val="28"/>
        </w:rPr>
        <w:t>( 2022 г. – 5, 2023 г.-2)</w:t>
      </w:r>
      <w:r w:rsidRPr="00120588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1,54 га.</w:t>
      </w:r>
      <w:r w:rsidRPr="00120588">
        <w:rPr>
          <w:rFonts w:ascii="Times New Roman" w:eastAsia="Calibri" w:hAnsi="Times New Roman" w:cs="Times New Roman"/>
          <w:sz w:val="28"/>
          <w:szCs w:val="28"/>
        </w:rPr>
        <w:t xml:space="preserve"> (2022 г. – 2,2, 2023 г. – 1,2)</w:t>
      </w:r>
    </w:p>
    <w:p w:rsidR="00BE7374" w:rsidRPr="00BF02C4" w:rsidRDefault="00DB15B9" w:rsidP="008652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w w:val="101"/>
          <w:sz w:val="28"/>
          <w:szCs w:val="28"/>
        </w:rPr>
        <w:t xml:space="preserve">           </w:t>
      </w:r>
      <w:r w:rsidR="00BE7374" w:rsidRPr="00BF02C4">
        <w:rPr>
          <w:rFonts w:ascii="Times New Roman" w:eastAsia="Calibri" w:hAnsi="Times New Roman" w:cs="Times New Roman"/>
          <w:color w:val="000000"/>
          <w:w w:val="101"/>
          <w:sz w:val="28"/>
          <w:szCs w:val="28"/>
        </w:rPr>
        <w:t>Продолжается работа по выявлению ранее учтенных объектов недвижимого имущества и вовлечение их в налоговый оборот на 01.01.2025 г</w:t>
      </w:r>
      <w:proofErr w:type="gramStart"/>
      <w:r w:rsidR="00BE7374" w:rsidRPr="00BF02C4">
        <w:rPr>
          <w:rFonts w:ascii="Times New Roman" w:eastAsia="Calibri" w:hAnsi="Times New Roman" w:cs="Times New Roman"/>
          <w:color w:val="000000"/>
          <w:w w:val="101"/>
          <w:sz w:val="28"/>
          <w:szCs w:val="28"/>
        </w:rPr>
        <w:t>.</w:t>
      </w:r>
      <w:r w:rsidR="00BE7374" w:rsidRPr="00BF02C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BE7374" w:rsidRPr="00BF02C4">
        <w:rPr>
          <w:rFonts w:ascii="Times New Roman" w:hAnsi="Times New Roman" w:cs="Times New Roman"/>
          <w:sz w:val="28"/>
          <w:szCs w:val="28"/>
          <w:shd w:val="clear" w:color="auto" w:fill="FFFFFF"/>
        </w:rPr>
        <w:t>ри плане 1414 объектов, отработано 851 ранее учтенных объектов  из них на  137 объектов зарегистрировано право, на 72 объекта оформлена долгосрочная аренда, 642 объекта сняты с кадастрового учета.</w:t>
      </w:r>
    </w:p>
    <w:p w:rsidR="00BE7374" w:rsidRPr="00971784" w:rsidRDefault="00BE7374" w:rsidP="00865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BE7374" w:rsidRDefault="00BE7374" w:rsidP="0086520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A3A"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Жилищно-коммунальное хозяйство, благоустройство населенных пунктов,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обеспечение жильем</w:t>
      </w:r>
    </w:p>
    <w:p w:rsidR="00BE7374" w:rsidRDefault="00BE7374" w:rsidP="0086520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374" w:rsidRPr="00C736E0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Для реализации мероприятий, направленных на своевременный ремонт  и обслуживание объектов теплоснабжения в рамках подпрограммы «Модернизация объектов коммунальной инфраструктуры»  Государственной программы Забайкальского края  было выделено из регионального бюджета  6 158,2 тыс. руб. (при потребности  на 2024 год – 30 167,2 тыс. руб.) с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софинансированием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из местного бюджета 276,7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>,  (в 2022 году -  10 798,00; в 2023 году – 6 617,4).</w:t>
      </w:r>
    </w:p>
    <w:p w:rsidR="00BE7374" w:rsidRPr="00C736E0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>Средства использованы на следующие мероприятия:</w:t>
      </w:r>
    </w:p>
    <w:p w:rsidR="00BE7374" w:rsidRPr="00C736E0" w:rsidRDefault="00DB15B9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ремонт трубопроводов на ВНС№2 на общую сумму 801,58 тыс. руб</w:t>
      </w:r>
      <w:r w:rsidR="00BE7374">
        <w:rPr>
          <w:rFonts w:ascii="Times New Roman" w:eastAsia="Calibri" w:hAnsi="Times New Roman" w:cs="Times New Roman"/>
          <w:sz w:val="28"/>
          <w:szCs w:val="28"/>
        </w:rPr>
        <w:t>лей;</w:t>
      </w:r>
    </w:p>
    <w:p w:rsidR="00BE7374" w:rsidRPr="00C736E0" w:rsidRDefault="00DB15B9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капитальный ремонт канализационных коллекторов на общую сумму 2 558,86 тыс. рублей</w:t>
      </w:r>
      <w:r w:rsidR="00BE73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7374" w:rsidRPr="00C736E0" w:rsidRDefault="00DB15B9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замена котла №3 на котельной №11 на общую сумму 975,54 тыс. рублей</w:t>
      </w:r>
      <w:r w:rsidR="00BE73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7374" w:rsidRPr="00C736E0" w:rsidRDefault="00DB15B9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капитальный ремонт участка тепловой сети от ТК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7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до ТК 7-2 и до МКЖД ул. Сеченова, д. 21, 23, 25  на сумму 2 098,93 тыс. рублей.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подготовке объектов осенне-зимнему периоду  2024-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2025 годов так же были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привлечены </w:t>
      </w:r>
      <w:r w:rsidRPr="00C736E0">
        <w:rPr>
          <w:rFonts w:ascii="Times New Roman" w:eastAsia="Calibri" w:hAnsi="Times New Roman" w:cs="Times New Roman"/>
          <w:sz w:val="28"/>
          <w:szCs w:val="28"/>
        </w:rPr>
        <w:t>денежные средства: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74F">
        <w:rPr>
          <w:rFonts w:ascii="Times New Roman" w:eastAsia="Calibri" w:hAnsi="Times New Roman" w:cs="Times New Roman"/>
          <w:sz w:val="28"/>
          <w:szCs w:val="28"/>
        </w:rPr>
        <w:t xml:space="preserve">За счет средств, полученных от Фонда развития Забайкальского края (региональный проект 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«Добрые дела»</w:t>
      </w:r>
      <w:r w:rsidRPr="00BF774F">
        <w:rPr>
          <w:rFonts w:ascii="Times New Roman" w:eastAsia="Calibri" w:hAnsi="Times New Roman" w:cs="Times New Roman"/>
          <w:sz w:val="28"/>
          <w:szCs w:val="28"/>
        </w:rPr>
        <w:t>)</w:t>
      </w:r>
      <w:r w:rsidRPr="00C736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приобретен котел на котельную с. Нижний Кокуй на сумму 787,5 </w:t>
      </w:r>
      <w:proofErr w:type="spellStart"/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приобретен глубинный насос на водокачку с. Унда 77,14 тыс. рублей.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- проведены дополнительные работы на ВНС №2 на сумму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736E0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Pr="00C736E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C736E0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>За счет средств иного межбюджетного трансферта из бюджета Забай</w:t>
      </w:r>
      <w:r>
        <w:rPr>
          <w:rFonts w:ascii="Times New Roman" w:eastAsia="Calibri" w:hAnsi="Times New Roman" w:cs="Times New Roman"/>
          <w:sz w:val="28"/>
          <w:szCs w:val="28"/>
        </w:rPr>
        <w:t>кальского края местному бюджету осуществлен: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теплотрассы протяженностью 800 м по            ул. 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Рудная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на сумму 6 000,0 тыс. рублей. </w:t>
      </w:r>
    </w:p>
    <w:p w:rsidR="00BE7374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счет привлеченных внебюджетных средств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Соглашений о социально-экономическом партнерстве, заключенных между администрацией и  социальными партнерами выполнены работы: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компанией 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Урюмкан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» - капитальный ремонт теплотрассы мед. училище по ул. Пионерская, протяженностью 30 м стоимостью 349,84 тыс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уб</w:t>
      </w:r>
      <w:r w:rsidR="00BE7374">
        <w:rPr>
          <w:rFonts w:ascii="Times New Roman" w:eastAsia="Calibri" w:hAnsi="Times New Roman" w:cs="Times New Roman"/>
          <w:sz w:val="28"/>
          <w:szCs w:val="28"/>
        </w:rPr>
        <w:t>лей;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- АО «ЗРК Омчак» - приобретение запасных частей и материалов на ремонт тепловой системы для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ресурсоснабжающей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организации – 500,0 тыс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>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Урюмкан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» приобретение котла квр-0,2 на сумму 540,0 тыс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ублей для котельной с.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Нижнегирюнино</w:t>
      </w:r>
      <w:proofErr w:type="spellEnd"/>
      <w:r w:rsidR="00BE73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- ООО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Мангазея</w:t>
      </w:r>
      <w:r>
        <w:rPr>
          <w:rFonts w:ascii="Times New Roman" w:eastAsia="Calibri" w:hAnsi="Times New Roman" w:cs="Times New Roman"/>
          <w:sz w:val="28"/>
          <w:szCs w:val="28"/>
        </w:rPr>
        <w:t>Майнинг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– капитальный ремонт тепловой системы ДК «Горняк» на сумму 479,44 тыс. руб</w:t>
      </w:r>
      <w:r>
        <w:rPr>
          <w:rFonts w:ascii="Times New Roman" w:eastAsia="Calibri" w:hAnsi="Times New Roman" w:cs="Times New Roman"/>
          <w:sz w:val="28"/>
          <w:szCs w:val="28"/>
        </w:rPr>
        <w:t>лей;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Мангазея</w:t>
      </w:r>
      <w:r w:rsidR="00BE7374">
        <w:rPr>
          <w:rFonts w:ascii="Times New Roman" w:eastAsia="Calibri" w:hAnsi="Times New Roman" w:cs="Times New Roman"/>
          <w:sz w:val="28"/>
          <w:szCs w:val="28"/>
        </w:rPr>
        <w:t>Майнинг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- дополнительные работы по установке насоса Д200-36 на котельной №11  на сумму 192,2 тыс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ублей исполнитель работ </w:t>
      </w:r>
      <w:r w:rsidR="00BE7374">
        <w:rPr>
          <w:rFonts w:ascii="Times New Roman" w:eastAsia="Calibri" w:hAnsi="Times New Roman" w:cs="Times New Roman"/>
          <w:sz w:val="28"/>
          <w:szCs w:val="28"/>
        </w:rPr>
        <w:t>ИП Баранов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П.В.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Мангазея</w:t>
      </w:r>
      <w:r w:rsidR="00BE7374">
        <w:rPr>
          <w:rFonts w:ascii="Times New Roman" w:eastAsia="Calibri" w:hAnsi="Times New Roman" w:cs="Times New Roman"/>
          <w:sz w:val="28"/>
          <w:szCs w:val="28"/>
        </w:rPr>
        <w:t>Майнинг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- дополнительные работы по прокладке канал коллектора на сумму 252,06 тыс. рублей.</w:t>
      </w:r>
    </w:p>
    <w:p w:rsidR="00BE7374" w:rsidRPr="00C736E0" w:rsidRDefault="00BE7374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За счет местного бюджета 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приобретены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следующее оборудование: 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котел на котельную в с.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Казаковский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Промысел на сумму 835,95 тыс</w:t>
      </w:r>
      <w:proofErr w:type="gram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глубинный насос </w:t>
      </w:r>
      <w:r w:rsidR="00BE7374">
        <w:rPr>
          <w:rFonts w:ascii="Times New Roman" w:eastAsia="Calibri" w:hAnsi="Times New Roman" w:cs="Times New Roman"/>
          <w:sz w:val="28"/>
          <w:szCs w:val="28"/>
        </w:rPr>
        <w:t>ЭЦВ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на водокачку в с.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Подойницыно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на сумму 103 000 рублей.</w:t>
      </w:r>
    </w:p>
    <w:p w:rsidR="00BE7374" w:rsidRPr="00C736E0" w:rsidRDefault="00DB15B9" w:rsidP="008652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E7374">
        <w:rPr>
          <w:rFonts w:ascii="Times New Roman" w:eastAsia="Calibri" w:hAnsi="Times New Roman" w:cs="Times New Roman"/>
          <w:sz w:val="28"/>
          <w:szCs w:val="28"/>
        </w:rPr>
        <w:t>глубинный насос ЭЦВ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на водокачку в  с.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НижнееГирюнино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103 000 рублей. </w:t>
      </w:r>
    </w:p>
    <w:p w:rsidR="00BE7374" w:rsidRPr="00C736E0" w:rsidRDefault="00BE7374" w:rsidP="008652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736E0">
        <w:rPr>
          <w:rFonts w:ascii="Times New Roman" w:eastAsia="Calibri" w:hAnsi="Times New Roman" w:cs="Times New Roman"/>
          <w:sz w:val="28"/>
          <w:szCs w:val="28"/>
        </w:rPr>
        <w:t>Средства дорожного фонда муниципального района «Балейский район» в 2024  году составили 23 342,9 тыс. рублей (2022г.- 11 150,56 тыс. рублей и 2023 г. – 11 502,6 тыс. рублей).</w:t>
      </w:r>
    </w:p>
    <w:p w:rsidR="00BE7374" w:rsidRPr="00C736E0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Сельским поселениям из дорожного фонда распределено денежных средств в сумме 3 446,6 тыс. рублей для ремонта мостовых сооружений и ремонта улично-дорожной сети. </w:t>
      </w:r>
    </w:p>
    <w:p w:rsidR="00BE7374" w:rsidRPr="00C736E0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>Городскому поселению «Город Балей» выделено 7 503,4 тыс. рублей на текущее содержание улично-дорожной сети.</w:t>
      </w:r>
    </w:p>
    <w:p w:rsidR="00BE7374" w:rsidRPr="00C736E0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D6F0C">
        <w:rPr>
          <w:rFonts w:ascii="Times New Roman" w:eastAsia="Calibri" w:hAnsi="Times New Roman" w:cs="Times New Roman"/>
          <w:sz w:val="28"/>
          <w:szCs w:val="28"/>
        </w:rPr>
        <w:t xml:space="preserve">Остаток денежных средств дорожного фонда в сумме  5 657,7 тыс. рублей </w:t>
      </w:r>
      <w:r>
        <w:rPr>
          <w:rFonts w:ascii="Times New Roman" w:eastAsia="Calibri" w:hAnsi="Times New Roman" w:cs="Times New Roman"/>
          <w:sz w:val="28"/>
          <w:szCs w:val="28"/>
        </w:rPr>
        <w:t>определен для</w:t>
      </w:r>
      <w:r w:rsidRPr="006D6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F0C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6D6F0C">
        <w:rPr>
          <w:rFonts w:ascii="Times New Roman" w:eastAsia="Calibri" w:hAnsi="Times New Roman" w:cs="Times New Roman"/>
          <w:sz w:val="28"/>
          <w:szCs w:val="28"/>
        </w:rPr>
        <w:t xml:space="preserve"> строительства моста через реку Унда в сельском поселении «Матусовское».</w:t>
      </w:r>
    </w:p>
    <w:p w:rsidR="00BE7374" w:rsidRPr="00C736E0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Из дорожного фонда Забайкальского края бюджету городского поселения «Город Балей» на текущий ремонт автомобильной дороги местного значения ул. 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Рудная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выделены средства в сумме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9212,4 тыс. руб. в том числе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из местного бюджета составило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2 975,9 тыс. рублей.</w:t>
      </w:r>
    </w:p>
    <w:p w:rsidR="00BE7374" w:rsidRPr="00C736E0" w:rsidRDefault="00DB15B9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капитальный ремонт (восстановление) моста через реку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Кибиревка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из бюджета Забайкальского края были выделены де</w:t>
      </w:r>
      <w:r w:rsidR="00BE7374">
        <w:rPr>
          <w:rFonts w:ascii="Times New Roman" w:eastAsia="Calibri" w:hAnsi="Times New Roman" w:cs="Times New Roman"/>
          <w:sz w:val="28"/>
          <w:szCs w:val="28"/>
        </w:rPr>
        <w:t xml:space="preserve">нежные средства в сумме </w:t>
      </w:r>
      <w:r w:rsidR="00BE73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39410,7 тыс. рублей ив том числе </w:t>
      </w:r>
      <w:proofErr w:type="spellStart"/>
      <w:r w:rsidR="00BE7374" w:rsidRPr="00C736E0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="00BE7374" w:rsidRPr="00C736E0">
        <w:rPr>
          <w:rFonts w:ascii="Times New Roman" w:eastAsia="Calibri" w:hAnsi="Times New Roman" w:cs="Times New Roman"/>
          <w:sz w:val="28"/>
          <w:szCs w:val="28"/>
        </w:rPr>
        <w:t xml:space="preserve"> из бюджета МР «Балейский район» 1 694 ,7 тыс. рублей.</w:t>
      </w:r>
    </w:p>
    <w:p w:rsidR="00BE7374" w:rsidRDefault="00BE7374" w:rsidP="00DB1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>За счет средств субсидии из бюджета Забайкальского края бюджету муниципального района «Балейский район» предусмотрены средства  в сумм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 129 015, 3 тыс. руб.,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из местного бюджета составляет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 18 333, 3 тыс. руб. (в т. ч на 2024 год  55 000,00 тыс. рублей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)н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а ремонт автомобильной дороги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Матусово-Сарбактуй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с устройством временных мостов через р. Унда и р.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Сарбактуйка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>. Срок окончания работ 01.05.2025. Работы по строительству моста продолжаются</w:t>
      </w:r>
    </w:p>
    <w:p w:rsidR="00BE7374" w:rsidRPr="00C736E0" w:rsidRDefault="00BE7374" w:rsidP="008652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proofErr w:type="gramStart"/>
      <w:r w:rsidRPr="00C736E0">
        <w:rPr>
          <w:rFonts w:ascii="Times New Roman" w:eastAsia="Calibri" w:hAnsi="Times New Roman" w:cs="Times New Roman"/>
          <w:sz w:val="28"/>
          <w:szCs w:val="28"/>
        </w:rPr>
        <w:t>принято и поставлено</w:t>
      </w:r>
      <w:proofErr w:type="gram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на учет 3 м</w:t>
      </w:r>
      <w:r>
        <w:rPr>
          <w:rFonts w:ascii="Times New Roman" w:eastAsia="Calibri" w:hAnsi="Times New Roman" w:cs="Times New Roman"/>
          <w:sz w:val="28"/>
          <w:szCs w:val="28"/>
        </w:rPr>
        <w:t>олодые семьи (</w:t>
      </w:r>
      <w:r w:rsidRPr="00C736E0">
        <w:rPr>
          <w:rFonts w:ascii="Times New Roman" w:eastAsia="Calibri" w:hAnsi="Times New Roman" w:cs="Times New Roman"/>
          <w:sz w:val="28"/>
          <w:szCs w:val="28"/>
        </w:rPr>
        <w:t>в 2022 году – 3.</w:t>
      </w:r>
      <w:r>
        <w:rPr>
          <w:rFonts w:ascii="Times New Roman" w:eastAsia="Calibri" w:hAnsi="Times New Roman" w:cs="Times New Roman"/>
          <w:sz w:val="28"/>
          <w:szCs w:val="28"/>
        </w:rPr>
        <w:t>в 2023 году-3)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семьи </w:t>
      </w:r>
      <w:r w:rsidRPr="00C736E0">
        <w:rPr>
          <w:rFonts w:ascii="Times New Roman" w:eastAsia="Calibri" w:hAnsi="Times New Roman" w:cs="Times New Roman"/>
          <w:sz w:val="28"/>
          <w:szCs w:val="28"/>
        </w:rPr>
        <w:t>(</w:t>
      </w:r>
      <w:r w:rsidRPr="004B26B4">
        <w:rPr>
          <w:rFonts w:ascii="Times New Roman" w:eastAsia="Calibri" w:hAnsi="Times New Roman" w:cs="Times New Roman"/>
          <w:sz w:val="28"/>
          <w:szCs w:val="28"/>
        </w:rPr>
        <w:t xml:space="preserve">в 2021 году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4B26B4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>, в 2022 году – 4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) получили свидетельства о праве на получение социальной выплаты на приобретение жилого помещения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680,4 тыс. рублей. За счет средств социальной выплаты с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софинансированием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из собственных средств, семьями приобретены две квартиры в г. Балей и одна в г. Чита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7374" w:rsidRDefault="00DB15B9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374" w:rsidRPr="00C736E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счет средств Государственной программы “Формирование комфортной городской среды” выполнены мероприятия по благоустройству городского парка культуры и отдыха по ул. Ленина, 32. Стоимость работ в совокупности составила 7 628 332,21 рублей, из них сумма </w:t>
      </w:r>
      <w:proofErr w:type="spellStart"/>
      <w:r w:rsidR="00BE7374" w:rsidRPr="00C736E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софинансирования</w:t>
      </w:r>
      <w:proofErr w:type="spellEnd"/>
      <w:r w:rsidR="00BE7374" w:rsidRPr="00C736E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средств из местного бюджета составила </w:t>
      </w:r>
      <w:r w:rsidR="00BE7374" w:rsidRPr="00C736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644,3 </w:t>
      </w:r>
      <w:r w:rsidR="00BE7374" w:rsidRPr="00C736E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тыс. рублей.</w:t>
      </w:r>
      <w:r w:rsidR="00BE737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Выполнены работы: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 освещение;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установка стел с портретами и именами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труженников-балейцев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 асфальтирование дорожек;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 строительство летнего кафе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7374" w:rsidRDefault="00BE7374" w:rsidP="0086520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227DA">
        <w:rPr>
          <w:rFonts w:ascii="Times New Roman" w:eastAsia="Calibri" w:hAnsi="Times New Roman" w:cs="Times New Roman"/>
          <w:sz w:val="28"/>
          <w:szCs w:val="28"/>
        </w:rPr>
        <w:t>Одной из форм самоорганизации населения является территориальное общественное самоуправление</w:t>
      </w:r>
      <w:r w:rsidRPr="005227D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 нашей территории  такого рода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 – 8.</w:t>
      </w:r>
    </w:p>
    <w:p w:rsidR="00BE7374" w:rsidRPr="00B00559" w:rsidRDefault="00BE7374" w:rsidP="008652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ТОС также участвуют в краевых и районных конкурсах на благоустройство территории. </w:t>
      </w:r>
      <w:r w:rsidRPr="00E77A25">
        <w:rPr>
          <w:rFonts w:ascii="Times New Roman" w:eastAsia="Times New Roman" w:hAnsi="Times New Roman" w:cs="Times New Roman"/>
          <w:sz w:val="28"/>
          <w:szCs w:val="28"/>
        </w:rPr>
        <w:t xml:space="preserve">ТОС «Искра»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олобово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77A25">
        <w:rPr>
          <w:rFonts w:ascii="Times New Roman" w:eastAsia="Times New Roman" w:hAnsi="Times New Roman" w:cs="Times New Roman"/>
          <w:sz w:val="28"/>
          <w:szCs w:val="28"/>
        </w:rPr>
        <w:t xml:space="preserve"> 2024 году  участвовал  в дополнительном конкурсе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Губернатора Забайкальского края </w:t>
      </w:r>
      <w:r w:rsidRPr="00E77A25">
        <w:rPr>
          <w:rFonts w:ascii="Times New Roman" w:eastAsia="Times New Roman" w:hAnsi="Times New Roman" w:cs="Times New Roman"/>
          <w:sz w:val="28"/>
          <w:szCs w:val="28"/>
        </w:rPr>
        <w:t>для ТОС «Решаем 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направлению «Малая Родина» . 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ТОСа</w:t>
      </w:r>
      <w:proofErr w:type="spellEnd"/>
      <w:r w:rsidRPr="00E77A25">
        <w:rPr>
          <w:rFonts w:ascii="Times New Roman" w:eastAsia="Times New Roman" w:hAnsi="Times New Roman" w:cs="Times New Roman"/>
          <w:sz w:val="28"/>
          <w:szCs w:val="28"/>
        </w:rPr>
        <w:t>«Через года, через века помните! О тех, кто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не придет никогда, помните!» направлен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7A25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охранение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исторической памяти. При реализации проекта обновлен памятник, установленный в честь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олобово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погибших в годы   Великой Отечественной войны: обновлено основание памятника, сделано освещение, скамейки, тротуарная плитка, установлены 3 стелы с именами воинов – земляков,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ограждение, летом будут высажены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цветы.</w:t>
      </w:r>
      <w:r w:rsidRPr="00B0055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реализованного</w:t>
      </w:r>
      <w:r w:rsidRPr="00B00559">
        <w:rPr>
          <w:rFonts w:ascii="Times New Roman" w:eastAsia="Times New Roman" w:hAnsi="Times New Roman" w:cs="Times New Roman"/>
          <w:sz w:val="28"/>
          <w:szCs w:val="28"/>
        </w:rPr>
        <w:t xml:space="preserve"> проекта составила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0559"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 7 тыс. рублей, </w:t>
      </w:r>
      <w:r w:rsidRPr="00B00559">
        <w:rPr>
          <w:rFonts w:ascii="Times New Roman" w:eastAsia="Times New Roman" w:hAnsi="Times New Roman" w:cs="Times New Roman"/>
          <w:sz w:val="28"/>
          <w:szCs w:val="28"/>
        </w:rPr>
        <w:t>в т.ч.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проектажителями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собственных средств</w:t>
      </w:r>
      <w:r w:rsidRPr="00B00559">
        <w:rPr>
          <w:rFonts w:ascii="Times New Roman" w:eastAsia="Times New Roman" w:hAnsi="Times New Roman" w:cs="Times New Roman"/>
          <w:sz w:val="28"/>
          <w:szCs w:val="28"/>
        </w:rPr>
        <w:t xml:space="preserve"> и внебюджетные средства 308</w:t>
      </w:r>
      <w:r>
        <w:rPr>
          <w:rFonts w:ascii="Times New Roman" w:eastAsia="Times New Roman" w:hAnsi="Times New Roman" w:cs="Times New Roman"/>
          <w:sz w:val="28"/>
          <w:szCs w:val="28"/>
        </w:rPr>
        <w:t>, 7 тыс. рублей, сумма полученных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анта 800,0 тыс. рублей. </w:t>
      </w:r>
    </w:p>
    <w:p w:rsidR="00BE7374" w:rsidRPr="0066182B" w:rsidRDefault="00BE7374" w:rsidP="00DB1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Средства иного межбюджетного трансферта на решение вопросов местного значения (проект «Добрые дела») были израсходованы на благоустройство сельских территорий в сумме 1569,0 тыс. рублей. Было проведено благоустройство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припарковой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ндино-Поселье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установлены небольшие детские площадки в с. Унда, с. Верхний Кокуй, обустроен памятник землякам, погибшим в годы Великой Отечественной войны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с.НижнийИльдикан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благоустроен парк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с.Казаковский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Промысел, заменены окна в библиотеке с.Жидка, заменено ограждение водокачки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с.Колобово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проведен ремонт здания администрации в с. Нижний Кокуй.</w:t>
      </w:r>
      <w:r w:rsidRPr="00C736E0">
        <w:rPr>
          <w:rFonts w:ascii="Times New Roman" w:eastAsia="Calibri" w:hAnsi="Times New Roman" w:cs="Times New Roman"/>
          <w:sz w:val="28"/>
          <w:szCs w:val="28"/>
        </w:rPr>
        <w:tab/>
        <w:t xml:space="preserve">Транспортное обслуживание населения района обеспечивается автомобильным транспортом. На осуществление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израсходовано субсидий, предоставленных </w:t>
      </w:r>
      <w:r>
        <w:rPr>
          <w:rFonts w:ascii="Times New Roman" w:eastAsia="Calibri" w:hAnsi="Times New Roman" w:cs="Times New Roman"/>
          <w:sz w:val="28"/>
          <w:szCs w:val="28"/>
        </w:rPr>
        <w:t>из бюджета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края 187,0 тыс. рублей. </w:t>
      </w:r>
    </w:p>
    <w:p w:rsidR="00BE7374" w:rsidRPr="0066182B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6E0">
        <w:rPr>
          <w:rFonts w:ascii="Times New Roman" w:eastAsia="Calibri" w:hAnsi="Times New Roman" w:cs="Times New Roman"/>
          <w:sz w:val="28"/>
          <w:szCs w:val="28"/>
        </w:rPr>
        <w:t>В городском поселении «Город Балей» перевозкой пассажиров занимается</w:t>
      </w:r>
      <w:r>
        <w:rPr>
          <w:rFonts w:ascii="Arial" w:hAnsi="Arial" w:cs="Arial"/>
          <w:color w:val="7A8F9B"/>
          <w:sz w:val="23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"Административно-хозяйственная с</w:t>
      </w:r>
      <w:r w:rsidRPr="0066182B">
        <w:rPr>
          <w:rFonts w:ascii="Times New Roman" w:hAnsi="Times New Roman" w:cs="Times New Roman"/>
          <w:sz w:val="28"/>
          <w:szCs w:val="28"/>
        </w:rPr>
        <w:t>лужба"</w:t>
      </w:r>
      <w:r>
        <w:rPr>
          <w:rFonts w:ascii="Arial" w:hAnsi="Arial" w:cs="Arial"/>
          <w:sz w:val="23"/>
          <w:szCs w:val="23"/>
        </w:rPr>
        <w:t>,</w:t>
      </w:r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в районе – ИП </w:t>
      </w:r>
      <w:proofErr w:type="spellStart"/>
      <w:r w:rsidRPr="00C736E0">
        <w:rPr>
          <w:rFonts w:ascii="Times New Roman" w:eastAsia="Calibri" w:hAnsi="Times New Roman" w:cs="Times New Roman"/>
          <w:sz w:val="28"/>
          <w:szCs w:val="28"/>
        </w:rPr>
        <w:t>Калюжин</w:t>
      </w:r>
      <w:proofErr w:type="spellEnd"/>
      <w:r w:rsidRPr="00C736E0">
        <w:rPr>
          <w:rFonts w:ascii="Times New Roman" w:eastAsia="Calibri" w:hAnsi="Times New Roman" w:cs="Times New Roman"/>
          <w:sz w:val="28"/>
          <w:szCs w:val="28"/>
        </w:rPr>
        <w:t xml:space="preserve"> Сергей Валерьевич.</w:t>
      </w:r>
    </w:p>
    <w:p w:rsidR="00BE7374" w:rsidRPr="00BF02C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DE7">
        <w:rPr>
          <w:rFonts w:ascii="Times New Roman" w:eastAsia="Times New Roman" w:hAnsi="Times New Roman" w:cs="Times New Roman"/>
          <w:b/>
          <w:sz w:val="28"/>
          <w:szCs w:val="28"/>
        </w:rPr>
        <w:t>Занятость населения</w:t>
      </w:r>
    </w:p>
    <w:p w:rsidR="00DB15B9" w:rsidRPr="004A7DE7" w:rsidRDefault="00DB15B9" w:rsidP="0086520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374" w:rsidRPr="004A7DE7" w:rsidRDefault="00BE7374" w:rsidP="008652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DE7">
        <w:rPr>
          <w:rFonts w:ascii="Times New Roman" w:eastAsia="Times New Roman" w:hAnsi="Times New Roman" w:cs="Times New Roman"/>
          <w:sz w:val="28"/>
          <w:szCs w:val="28"/>
        </w:rPr>
        <w:t xml:space="preserve">За период с 1 января 2024года по 31 декабря 2024 года,  согласно данных  Балейского отдела Государственного казённого учреждения «Краевой центр занятости населения Забайкальского края», численность не занятых трудовой деятельностью граждан, ищущих работу и зарегистрированных в службе занятости составила - 454 человек и  к уровню 2023 года  снизилась на 146 </w:t>
      </w:r>
      <w:proofErr w:type="spellStart"/>
      <w:r w:rsidRPr="004A7DE7"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gramStart"/>
      <w:r w:rsidRPr="004A7D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7DE7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4A7DE7">
        <w:rPr>
          <w:rFonts w:ascii="Times New Roman" w:eastAsia="Calibri" w:hAnsi="Times New Roman" w:cs="Times New Roman"/>
          <w:sz w:val="28"/>
          <w:szCs w:val="28"/>
        </w:rPr>
        <w:t>исленность</w:t>
      </w:r>
      <w:proofErr w:type="spellEnd"/>
      <w:r w:rsidRPr="004A7DE7">
        <w:rPr>
          <w:rFonts w:ascii="Times New Roman" w:eastAsia="Calibri" w:hAnsi="Times New Roman" w:cs="Times New Roman"/>
          <w:sz w:val="28"/>
          <w:szCs w:val="28"/>
        </w:rPr>
        <w:t xml:space="preserve"> официально зарегистрированных  безработных составила 345 человек и сократилась  к уровню 2023 года  на28,6%. </w:t>
      </w:r>
    </w:p>
    <w:p w:rsidR="00BE7374" w:rsidRPr="00A63A3A" w:rsidRDefault="00BE7374" w:rsidP="008652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DE7">
        <w:rPr>
          <w:rFonts w:ascii="Times New Roman" w:eastAsia="Calibri" w:hAnsi="Times New Roman" w:cs="Times New Roman"/>
          <w:sz w:val="28"/>
          <w:szCs w:val="28"/>
        </w:rPr>
        <w:t xml:space="preserve">Уровень зарегистрированной безработицы </w:t>
      </w:r>
      <w:proofErr w:type="gramStart"/>
      <w:r w:rsidRPr="004A7DE7">
        <w:rPr>
          <w:rFonts w:ascii="Times New Roman" w:eastAsia="Calibri" w:hAnsi="Times New Roman" w:cs="Times New Roman"/>
          <w:sz w:val="28"/>
          <w:szCs w:val="28"/>
        </w:rPr>
        <w:t>на конец</w:t>
      </w:r>
      <w:proofErr w:type="gramEnd"/>
      <w:r w:rsidRPr="004A7DE7">
        <w:rPr>
          <w:rFonts w:ascii="Times New Roman" w:eastAsia="Calibri" w:hAnsi="Times New Roman" w:cs="Times New Roman"/>
          <w:sz w:val="28"/>
          <w:szCs w:val="28"/>
        </w:rPr>
        <w:t xml:space="preserve"> 2024 года составил 2,2% (2023 год – 2,7%). За этот же период количество заявленных вакансий от работодателей составили 1161 человек.(2023 г.- 985)</w:t>
      </w:r>
    </w:p>
    <w:p w:rsidR="00BE7374" w:rsidRPr="00A63A3A" w:rsidRDefault="00BE7374" w:rsidP="008652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E7374" w:rsidRPr="00DB15B9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5B9">
        <w:rPr>
          <w:rFonts w:ascii="Times New Roman" w:eastAsia="Times New Roman" w:hAnsi="Times New Roman" w:cs="Times New Roman"/>
          <w:b/>
          <w:sz w:val="28"/>
          <w:szCs w:val="28"/>
        </w:rPr>
        <w:t>Социальная сфера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15B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</w:t>
      </w:r>
    </w:p>
    <w:p w:rsidR="00DB15B9" w:rsidRPr="00DB15B9" w:rsidRDefault="00DB15B9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75782">
        <w:rPr>
          <w:rFonts w:ascii="Times New Roman" w:eastAsia="Times New Roman" w:hAnsi="Times New Roman" w:cs="Times New Roman"/>
          <w:bCs/>
          <w:sz w:val="28"/>
          <w:szCs w:val="28"/>
        </w:rPr>
        <w:t>Муниципальная система образования на 01.09.2024 года в  муниципальном  районе «Б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алейский район»  представлена 24</w:t>
      </w:r>
      <w:r w:rsidRPr="0087578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образовательными органи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зациями, из которых 8 средних, 3</w:t>
      </w:r>
      <w:r w:rsidRPr="0087578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основных, 1 начальная школа,  11 дошкольных учреждений, 1 учреждение дополнительного образования</w:t>
      </w:r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(МКОУ «</w:t>
      </w:r>
      <w:proofErr w:type="spellStart"/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>Матусовская</w:t>
      </w:r>
      <w:proofErr w:type="spellEnd"/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ООШ» реорганизована путем присоединения к МКОУ «</w:t>
      </w:r>
      <w:proofErr w:type="spellStart"/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>Ундино-Посельская</w:t>
      </w:r>
      <w:proofErr w:type="spellEnd"/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СОШ»)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A7DE7">
        <w:rPr>
          <w:rFonts w:ascii="Times New Roman" w:eastAsia="Times New Roman" w:hAnsi="Times New Roman" w:cs="Times New Roman"/>
          <w:bCs/>
          <w:sz w:val="28"/>
          <w:szCs w:val="28"/>
        </w:rPr>
        <w:t>Во вторую смену обучается 395 чел. (17,5% от общего количества)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3A3A">
        <w:rPr>
          <w:rFonts w:ascii="Times New Roman" w:eastAsia="Calibri" w:hAnsi="Times New Roman" w:cs="Times New Roman"/>
          <w:bCs/>
          <w:sz w:val="28"/>
          <w:szCs w:val="28"/>
        </w:rPr>
        <w:t>Основным показателем, характеризующим уровень образования учащихся,  являются показатели успеваемости.</w:t>
      </w:r>
    </w:p>
    <w:p w:rsidR="00BE7374" w:rsidRPr="00875782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78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Средний балл ГИА в 2024 году по русскому языку 22,2, математике 13,9 (в 2023 году по русскому языку 23,9, математике 15,3).</w:t>
      </w:r>
    </w:p>
    <w:p w:rsidR="00BE7374" w:rsidRPr="00875782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782">
        <w:rPr>
          <w:rFonts w:ascii="Times New Roman" w:eastAsia="Calibri" w:hAnsi="Times New Roman" w:cs="Times New Roman"/>
          <w:bCs/>
          <w:sz w:val="28"/>
          <w:szCs w:val="28"/>
        </w:rPr>
        <w:t>Средний балл ЕГЭ в 2024 году по русскому языку 46,54, математике базовой/профильной 3,73/44,94 (в 2023 году по русскому языку 55,2, математике базовой/профильной 3,6/42,1).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</w:t>
      </w:r>
      <w:r w:rsidRPr="00875782">
        <w:rPr>
          <w:rFonts w:ascii="Times New Roman" w:eastAsia="Calibri" w:hAnsi="Times New Roman" w:cs="Times New Roman"/>
          <w:bCs/>
          <w:sz w:val="28"/>
          <w:szCs w:val="28"/>
        </w:rPr>
        <w:t xml:space="preserve"> 3 человека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получили медали за успехи в учении.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436D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Программами </w:t>
      </w:r>
      <w:proofErr w:type="gramStart"/>
      <w:r w:rsidRPr="0054436D">
        <w:rPr>
          <w:rFonts w:ascii="Times New Roman" w:eastAsia="Calibri" w:hAnsi="Times New Roman" w:cs="Times New Roman"/>
          <w:bCs/>
          <w:sz w:val="28"/>
          <w:szCs w:val="28"/>
        </w:rPr>
        <w:t>дополнительного</w:t>
      </w:r>
      <w:proofErr w:type="gramEnd"/>
      <w:r w:rsidRPr="0054436D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охвачено 1926 обучающихся в возрасте от 5 до 18 лет (1126 – город,   800 – село).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средства на реализацию государственных программ в сфере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Балейскому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муниципальному округу не выделялись.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счет внебюджетных средств (АО  «ЗРК «Омчак» и ПК «Артель старателей «Даурия»)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проведеныподготовительные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для капитального ремонта крыши в МКОУ «Ильдиканская СОШ». 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счет средств </w:t>
      </w:r>
      <w:r w:rsidRPr="001A6853">
        <w:rPr>
          <w:rFonts w:ascii="Times New Roman" w:eastAsia="Calibri" w:hAnsi="Times New Roman" w:cs="Times New Roman"/>
          <w:bCs/>
          <w:sz w:val="28"/>
          <w:szCs w:val="28"/>
        </w:rPr>
        <w:t>иного межбюджетного трансферта на решение вопросов местного значения (проект «Добрые дела»)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приобретен спортивный инвентарь для школ района на сумму 673,1 тыс. руб., проведено благоустройство стадиона «Труд» на сумму 599,0 тыс. руб.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Внебюджетные средства Фонда развития Забайкальского края были привлечены на  приобретение автошин для школьных автобусов в сумме 600,0 тыс. руб., на приобретение постельного белья для детских садов в сумме 500,0 тыс. руб., на приобретение спортивного инвентаря (тренажеров) для спортивного зала «Олимпиец» в сумме 253,7 тыс. руб.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Вместе с тем, имеется потребность в 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 капитально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 МКОУ «Ильдиканская СОШ»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стоимость работ согласно ПСД составляет 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>113 364, 09 тыс</w:t>
      </w:r>
      <w:proofErr w:type="gramStart"/>
      <w:r w:rsidRPr="00314DA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14DAF">
        <w:rPr>
          <w:rFonts w:ascii="Times New Roman" w:eastAsia="Times New Roman" w:hAnsi="Times New Roman" w:cs="Times New Roman"/>
          <w:sz w:val="28"/>
          <w:szCs w:val="28"/>
        </w:rPr>
        <w:t>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 Государственной экспертизы 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имеется. </w:t>
      </w:r>
    </w:p>
    <w:p w:rsidR="00BE7374" w:rsidRDefault="00BE7374" w:rsidP="00865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AF">
        <w:rPr>
          <w:rFonts w:ascii="Times New Roman" w:eastAsia="Times New Roman" w:hAnsi="Times New Roman" w:cs="Times New Roman"/>
          <w:sz w:val="28"/>
          <w:szCs w:val="28"/>
        </w:rPr>
        <w:t>Требуется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питальный ремонт МКОУ «ООШ № 4», необходимо 53 465,92 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314DA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уб. </w:t>
      </w:r>
      <w:r>
        <w:rPr>
          <w:rFonts w:ascii="Times New Roman" w:eastAsia="Times New Roman" w:hAnsi="Times New Roman" w:cs="Times New Roman"/>
          <w:sz w:val="28"/>
          <w:szCs w:val="28"/>
        </w:rPr>
        <w:t>ПСД и заключение Государственной экспертизы</w:t>
      </w:r>
      <w:r w:rsidRPr="00314DAF">
        <w:rPr>
          <w:rFonts w:ascii="Times New Roman" w:eastAsia="Times New Roman" w:hAnsi="Times New Roman" w:cs="Times New Roman"/>
          <w:sz w:val="28"/>
          <w:szCs w:val="28"/>
        </w:rPr>
        <w:t xml:space="preserve"> имеется. </w:t>
      </w:r>
    </w:p>
    <w:p w:rsidR="00BE7374" w:rsidRPr="003B2F91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Cs/>
          <w:sz w:val="28"/>
          <w:szCs w:val="28"/>
        </w:rPr>
        <w:t>Для капитального ремонта подана заявка на ремонт учреждений образования в Министерство образования Забайкальского края:</w:t>
      </w:r>
    </w:p>
    <w:p w:rsidR="00BE7374" w:rsidRPr="000C150B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50B">
        <w:rPr>
          <w:rFonts w:ascii="Times New Roman" w:eastAsia="Times New Roman" w:hAnsi="Times New Roman" w:cs="Times New Roman"/>
          <w:b/>
          <w:sz w:val="28"/>
          <w:szCs w:val="28"/>
        </w:rPr>
        <w:t>2025 г.</w:t>
      </w:r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МКОУ «ООШ № 4», МКОУ «Ильдиканская СОШ», МКДОУ «Детский сад № 7 «Солнышко», МКДОУ «</w:t>
      </w:r>
      <w:proofErr w:type="spellStart"/>
      <w:r w:rsidRPr="000C150B">
        <w:rPr>
          <w:rFonts w:ascii="Times New Roman" w:eastAsia="Times New Roman" w:hAnsi="Times New Roman" w:cs="Times New Roman"/>
          <w:sz w:val="28"/>
          <w:szCs w:val="28"/>
        </w:rPr>
        <w:t>Ундино-Посельский</w:t>
      </w:r>
      <w:proofErr w:type="spellEnd"/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сад»;</w:t>
      </w:r>
    </w:p>
    <w:p w:rsidR="00BE7374" w:rsidRPr="000C150B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50B">
        <w:rPr>
          <w:rFonts w:ascii="Times New Roman" w:eastAsia="Times New Roman" w:hAnsi="Times New Roman" w:cs="Times New Roman"/>
          <w:b/>
          <w:sz w:val="28"/>
          <w:szCs w:val="28"/>
        </w:rPr>
        <w:t>2026 г</w:t>
      </w:r>
      <w:r w:rsidRPr="000C150B">
        <w:rPr>
          <w:rFonts w:ascii="Times New Roman" w:eastAsia="Times New Roman" w:hAnsi="Times New Roman" w:cs="Times New Roman"/>
          <w:sz w:val="28"/>
          <w:szCs w:val="28"/>
        </w:rPr>
        <w:t>. МКОУ «НОШ № 3», МКОУ «СОШ № 5», МКОУ «СОШ № 6», МКДОУ «Детский сад № 10 «</w:t>
      </w:r>
      <w:proofErr w:type="spellStart"/>
      <w:r w:rsidRPr="000C150B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0C150B">
        <w:rPr>
          <w:rFonts w:ascii="Times New Roman" w:eastAsia="Times New Roman" w:hAnsi="Times New Roman" w:cs="Times New Roman"/>
          <w:sz w:val="28"/>
          <w:szCs w:val="28"/>
        </w:rPr>
        <w:t>», МКДОУ «Детский сад № 5 «Березка», МКДОУ «Детский сад № 9 «Золотинка»</w:t>
      </w:r>
    </w:p>
    <w:p w:rsidR="00BE7374" w:rsidRPr="000C150B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50B">
        <w:rPr>
          <w:rFonts w:ascii="Times New Roman" w:eastAsia="Times New Roman" w:hAnsi="Times New Roman" w:cs="Times New Roman"/>
          <w:b/>
          <w:sz w:val="28"/>
          <w:szCs w:val="28"/>
        </w:rPr>
        <w:t>2027г.</w:t>
      </w:r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МКДОУ «Детский сад № 14 «Золотой ключик», МКДОУ «</w:t>
      </w:r>
      <w:proofErr w:type="spellStart"/>
      <w:r w:rsidRPr="000C150B">
        <w:rPr>
          <w:rFonts w:ascii="Times New Roman" w:eastAsia="Times New Roman" w:hAnsi="Times New Roman" w:cs="Times New Roman"/>
          <w:sz w:val="28"/>
          <w:szCs w:val="28"/>
        </w:rPr>
        <w:t>Ундинский</w:t>
      </w:r>
      <w:proofErr w:type="spellEnd"/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сад», МКОУ «</w:t>
      </w:r>
      <w:proofErr w:type="spellStart"/>
      <w:r w:rsidRPr="000C150B">
        <w:rPr>
          <w:rFonts w:ascii="Times New Roman" w:eastAsia="Times New Roman" w:hAnsi="Times New Roman" w:cs="Times New Roman"/>
          <w:sz w:val="28"/>
          <w:szCs w:val="28"/>
        </w:rPr>
        <w:t>Подойницынская</w:t>
      </w:r>
      <w:proofErr w:type="spellEnd"/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СОШ», МКОУ «Казаковская СОШ»</w:t>
      </w:r>
    </w:p>
    <w:p w:rsidR="00BE7374" w:rsidRPr="00314DAF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50B">
        <w:rPr>
          <w:rFonts w:ascii="Times New Roman" w:eastAsia="Times New Roman" w:hAnsi="Times New Roman" w:cs="Times New Roman"/>
          <w:b/>
          <w:sz w:val="28"/>
          <w:szCs w:val="28"/>
        </w:rPr>
        <w:t>2028 г</w:t>
      </w:r>
      <w:r w:rsidRPr="000C150B">
        <w:rPr>
          <w:rFonts w:ascii="Times New Roman" w:eastAsia="Times New Roman" w:hAnsi="Times New Roman" w:cs="Times New Roman"/>
          <w:sz w:val="28"/>
          <w:szCs w:val="28"/>
        </w:rPr>
        <w:t>. МКДОУ «</w:t>
      </w:r>
      <w:proofErr w:type="spellStart"/>
      <w:r w:rsidRPr="000C150B">
        <w:rPr>
          <w:rFonts w:ascii="Times New Roman" w:eastAsia="Times New Roman" w:hAnsi="Times New Roman" w:cs="Times New Roman"/>
          <w:sz w:val="28"/>
          <w:szCs w:val="28"/>
        </w:rPr>
        <w:t>Казаковский</w:t>
      </w:r>
      <w:proofErr w:type="spellEnd"/>
      <w:r w:rsidRPr="000C150B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сад», МКД</w:t>
      </w:r>
      <w:r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Подойницынский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сад».</w:t>
      </w:r>
    </w:p>
    <w:p w:rsidR="00BE7374" w:rsidRPr="0054436D" w:rsidRDefault="00BE7374" w:rsidP="008652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E7374" w:rsidRDefault="00BE7374" w:rsidP="0086520A">
      <w:pPr>
        <w:spacing w:after="0"/>
        <w:ind w:left="354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F91">
        <w:rPr>
          <w:rFonts w:ascii="Times New Roman" w:eastAsia="Calibri" w:hAnsi="Times New Roman" w:cs="Times New Roman"/>
          <w:b/>
          <w:sz w:val="28"/>
          <w:szCs w:val="28"/>
        </w:rPr>
        <w:t>Медицина</w:t>
      </w:r>
    </w:p>
    <w:p w:rsidR="00DB15B9" w:rsidRPr="003B2F91" w:rsidRDefault="00DB15B9" w:rsidP="0086520A">
      <w:pPr>
        <w:spacing w:after="0"/>
        <w:ind w:left="354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374" w:rsidRPr="003B2F91" w:rsidRDefault="00BE7374" w:rsidP="0086520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Инфраструктура лечебно-профилактических учреждений  не поменялась: Центральная районная больница, сельские врачебные амбулатории - 3, фельдшерско-акушерские пункты - 22 . </w:t>
      </w:r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Центральная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районная больница </w:t>
      </w:r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 обслуживает всех жителей района и города. Имеется стационар на 111 коек из них, 76 круглосуточных, 35 – дневного пребывания.</w:t>
      </w:r>
    </w:p>
    <w:p w:rsidR="00BE7374" w:rsidRPr="003B2F91" w:rsidRDefault="00BE7374" w:rsidP="008652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Показатель рождаемости в </w:t>
      </w:r>
      <w:proofErr w:type="spellStart"/>
      <w:r w:rsidRPr="003B2F91">
        <w:rPr>
          <w:rFonts w:ascii="Times New Roman" w:eastAsia="Calibri" w:hAnsi="Times New Roman" w:cs="Times New Roman"/>
          <w:sz w:val="28"/>
          <w:szCs w:val="28"/>
        </w:rPr>
        <w:t>Балейском</w:t>
      </w:r>
      <w:proofErr w:type="spellEnd"/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 МО в течение двух лет уменьшился:  в 2024 году на 2,1%, что ниже уровня края и РФ. Младенческой смертности в 2024 году не было.</w:t>
      </w:r>
    </w:p>
    <w:p w:rsidR="00BE7374" w:rsidRPr="003B2F91" w:rsidRDefault="00BE7374" w:rsidP="00DB15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F91">
        <w:rPr>
          <w:rFonts w:ascii="Times New Roman" w:eastAsia="Calibri" w:hAnsi="Times New Roman" w:cs="Times New Roman"/>
          <w:sz w:val="28"/>
          <w:szCs w:val="28"/>
        </w:rPr>
        <w:t>За 2024 год прибыло 4 врача и 8 человек среднего медперсонала. По программе «Земский док</w:t>
      </w:r>
      <w:r>
        <w:rPr>
          <w:rFonts w:ascii="Times New Roman" w:eastAsia="Calibri" w:hAnsi="Times New Roman" w:cs="Times New Roman"/>
          <w:sz w:val="28"/>
          <w:szCs w:val="28"/>
        </w:rPr>
        <w:t>тор» работает 2 врача-терапевта</w:t>
      </w:r>
      <w:r w:rsidRPr="003B2F91">
        <w:rPr>
          <w:rFonts w:ascii="Times New Roman" w:eastAsia="Calibri" w:hAnsi="Times New Roman" w:cs="Times New Roman"/>
          <w:sz w:val="28"/>
          <w:szCs w:val="28"/>
        </w:rPr>
        <w:t>, по программе «Земский фельдшер» 2  заведующих ФАП.</w:t>
      </w:r>
    </w:p>
    <w:p w:rsidR="00BE7374" w:rsidRPr="003B2F91" w:rsidRDefault="00BE7374" w:rsidP="00DB15B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Произведен ремонт поликлиники. Построено 2 </w:t>
      </w:r>
      <w:proofErr w:type="spellStart"/>
      <w:r w:rsidRPr="003B2F91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 в с. </w:t>
      </w:r>
      <w:proofErr w:type="spellStart"/>
      <w:r w:rsidRPr="003B2F91">
        <w:rPr>
          <w:rFonts w:ascii="Times New Roman" w:eastAsia="Calibri" w:hAnsi="Times New Roman" w:cs="Times New Roman"/>
          <w:sz w:val="28"/>
          <w:szCs w:val="28"/>
        </w:rPr>
        <w:t>Ундино-Поселье</w:t>
      </w:r>
      <w:proofErr w:type="spellEnd"/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 и с. </w:t>
      </w:r>
      <w:proofErr w:type="spellStart"/>
      <w:r w:rsidRPr="003B2F91">
        <w:rPr>
          <w:rFonts w:ascii="Times New Roman" w:eastAsia="Calibri" w:hAnsi="Times New Roman" w:cs="Times New Roman"/>
          <w:sz w:val="28"/>
          <w:szCs w:val="28"/>
        </w:rPr>
        <w:t>Подойницыно</w:t>
      </w:r>
      <w:proofErr w:type="spellEnd"/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B2F91">
        <w:rPr>
          <w:rFonts w:ascii="Times New Roman" w:eastAsia="Calibri" w:hAnsi="Times New Roman" w:cs="Times New Roman"/>
          <w:sz w:val="28"/>
          <w:szCs w:val="28"/>
        </w:rPr>
        <w:t>Приобретен</w:t>
      </w:r>
      <w:proofErr w:type="gramEnd"/>
      <w:r w:rsidR="00DB1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B2F91">
        <w:rPr>
          <w:rFonts w:ascii="Times New Roman" w:eastAsia="Calibri" w:hAnsi="Times New Roman" w:cs="Times New Roman"/>
          <w:sz w:val="28"/>
          <w:szCs w:val="28"/>
        </w:rPr>
        <w:t>флюорограф</w:t>
      </w:r>
      <w:proofErr w:type="spellEnd"/>
      <w:r w:rsidRPr="003B2F91">
        <w:rPr>
          <w:rFonts w:ascii="Times New Roman" w:eastAsia="Calibri" w:hAnsi="Times New Roman" w:cs="Times New Roman"/>
          <w:sz w:val="28"/>
          <w:szCs w:val="28"/>
        </w:rPr>
        <w:t xml:space="preserve"> и аппаратура для кабинета офтальмолога.</w:t>
      </w:r>
    </w:p>
    <w:p w:rsidR="00BE7374" w:rsidRPr="00A40F0B" w:rsidRDefault="00BE7374" w:rsidP="008652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tabs>
          <w:tab w:val="left" w:pos="4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63A3A">
        <w:rPr>
          <w:rFonts w:ascii="Times New Roman" w:eastAsia="Times New Roman" w:hAnsi="Times New Roman" w:cs="Times New Roman"/>
          <w:b/>
          <w:sz w:val="28"/>
          <w:szCs w:val="28"/>
        </w:rPr>
        <w:t>Культура</w:t>
      </w:r>
    </w:p>
    <w:p w:rsidR="00DB15B9" w:rsidRDefault="00DB15B9" w:rsidP="0086520A">
      <w:pPr>
        <w:tabs>
          <w:tab w:val="left" w:pos="4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в 2024 году  услуги по культурно –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предоставляли Муниципальное учреждение  культуры  «Балейский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межпоселенческий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центр» с 16 филиалами  в сельских поселениях. Библиотечные услуги - Муниципальное учреждение культуры «Балейская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центральная районная библиотека» с 15 филиалами в сельских 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поселениях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поселения  «Город Балей» структурными подразделениями МУ «Балейский городской отдел культуры» являлись  3 библиотеки, 2 Дома культуры, и дискоклуб, так же функционирует Муниципальное учреждение дополнительного образования «Детская школа искусств». В Детской школе искусств в период 2023-2024 учебный год обучается 136 человек. 109 учащихся в текущем году приняли участие в краевых, межрегиональных, всероссийских конкурсах, выставках.</w:t>
      </w:r>
    </w:p>
    <w:p w:rsidR="00BE7374" w:rsidRPr="00445980" w:rsidRDefault="00BE7374" w:rsidP="00DB1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елевой показатель числа посещений культурно-массовых мероприятий в 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культуры должен увеличиться в 3 раза от уровня 2019 года к 2030 году. В   2024 году этот показатель по  учреждениям культуры в целом выполнен на 128% к 2023 году.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работы сферы культуры района в 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Национального проекта «КУЛЬТУРА» стало участие в региональных проектах. В 2024 году субсидий из бюджета Забайкальского края на поддержку отрас</w:t>
      </w:r>
      <w:r>
        <w:rPr>
          <w:rFonts w:ascii="Times New Roman" w:eastAsia="Times New Roman" w:hAnsi="Times New Roman" w:cs="Times New Roman"/>
          <w:sz w:val="28"/>
          <w:szCs w:val="28"/>
        </w:rPr>
        <w:t>ли культуры было выделено 1131,1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рублей. Из этой суммы: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-на развитие библио</w:t>
      </w:r>
      <w:r>
        <w:rPr>
          <w:rFonts w:ascii="Times New Roman" w:eastAsia="Times New Roman" w:hAnsi="Times New Roman" w:cs="Times New Roman"/>
          <w:sz w:val="28"/>
          <w:szCs w:val="28"/>
        </w:rPr>
        <w:t>течного дела выделено – 100,4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руб. Всего приобретено 2 517 экземпляров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книг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. Книги распределены по библиотекам района.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1 030, 7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 были выделены на создание виртуального концертного зала в ДК «Горняк».</w:t>
      </w:r>
    </w:p>
    <w:p w:rsidR="00BE7374" w:rsidRPr="00CE4527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527">
        <w:rPr>
          <w:rFonts w:ascii="Times New Roman" w:eastAsia="Times New Roman" w:hAnsi="Times New Roman" w:cs="Times New Roman"/>
          <w:sz w:val="28"/>
          <w:szCs w:val="28"/>
        </w:rPr>
        <w:t>Средства иного межбюджетного трансферта на решение вопросов местного значения (проект «Добрые дела»</w:t>
      </w:r>
      <w:proofErr w:type="gramStart"/>
      <w:r w:rsidRPr="00CE4527">
        <w:rPr>
          <w:rFonts w:ascii="Times New Roman" w:eastAsia="Times New Roman" w:hAnsi="Times New Roman" w:cs="Times New Roman"/>
          <w:sz w:val="28"/>
          <w:szCs w:val="28"/>
        </w:rPr>
        <w:t>)в</w:t>
      </w:r>
      <w:proofErr w:type="gramEnd"/>
      <w:r w:rsidRPr="00CE4527">
        <w:rPr>
          <w:rFonts w:ascii="Times New Roman" w:eastAsia="Times New Roman" w:hAnsi="Times New Roman" w:cs="Times New Roman"/>
          <w:sz w:val="28"/>
          <w:szCs w:val="28"/>
        </w:rPr>
        <w:t xml:space="preserve">ыделены на улучшение материально-технической базы учреждений культуры района, было </w:t>
      </w:r>
      <w:r w:rsidRPr="00CE4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использовано 838,0 тысяч рублей: В библиотеке села </w:t>
      </w:r>
      <w:proofErr w:type="gramStart"/>
      <w:r w:rsidRPr="00CE4527">
        <w:rPr>
          <w:rFonts w:ascii="Times New Roman" w:eastAsia="Times New Roman" w:hAnsi="Times New Roman" w:cs="Times New Roman"/>
          <w:sz w:val="28"/>
          <w:szCs w:val="28"/>
        </w:rPr>
        <w:t>Жидка</w:t>
      </w:r>
      <w:proofErr w:type="gramEnd"/>
      <w:r w:rsidRPr="00CE4527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 пластиковые окна, в  домах культуры сёл </w:t>
      </w:r>
      <w:proofErr w:type="spellStart"/>
      <w:r w:rsidRPr="00CE4527">
        <w:rPr>
          <w:rFonts w:ascii="Times New Roman" w:eastAsia="Times New Roman" w:hAnsi="Times New Roman" w:cs="Times New Roman"/>
          <w:sz w:val="28"/>
          <w:szCs w:val="28"/>
        </w:rPr>
        <w:t>Казаковский</w:t>
      </w:r>
      <w:proofErr w:type="spellEnd"/>
      <w:r w:rsidRPr="00CE4527">
        <w:rPr>
          <w:rFonts w:ascii="Times New Roman" w:eastAsia="Times New Roman" w:hAnsi="Times New Roman" w:cs="Times New Roman"/>
          <w:sz w:val="28"/>
          <w:szCs w:val="28"/>
        </w:rPr>
        <w:t xml:space="preserve"> Промысел и Унда, в целях обеспечения антитеррористической безопасности, установлены системы видеонаблюдения и системы экстренного вызова вневедомственной охраны; </w:t>
      </w:r>
      <w:proofErr w:type="spellStart"/>
      <w:r w:rsidRPr="00CE4527">
        <w:rPr>
          <w:rFonts w:ascii="Times New Roman" w:eastAsia="Times New Roman" w:hAnsi="Times New Roman" w:cs="Times New Roman"/>
          <w:sz w:val="28"/>
          <w:szCs w:val="28"/>
        </w:rPr>
        <w:t>культурно-досуговым</w:t>
      </w:r>
      <w:proofErr w:type="spellEnd"/>
      <w:r w:rsidRPr="00CE4527">
        <w:rPr>
          <w:rFonts w:ascii="Times New Roman" w:eastAsia="Times New Roman" w:hAnsi="Times New Roman" w:cs="Times New Roman"/>
          <w:sz w:val="28"/>
          <w:szCs w:val="28"/>
        </w:rPr>
        <w:t xml:space="preserve"> центром приобретён  комплект акустической системы. 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Фонда развития Забайкальского края  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ещ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е в двух учреждениях культуры – 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СДК с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.Ж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идка и с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Колобово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системы видеонаблюдения и тревожные кнопки на сумму 500 тысяч рублей, приобретены сценические костюмы для коллектива «Вольница» ДК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мкр.Новотроицк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на сумму 220 тысяч рублей. 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И за счет средств местного бюджета 800</w:t>
      </w:r>
      <w:r>
        <w:rPr>
          <w:rFonts w:ascii="Times New Roman" w:eastAsia="Times New Roman" w:hAnsi="Times New Roman" w:cs="Times New Roman"/>
          <w:sz w:val="28"/>
          <w:szCs w:val="28"/>
        </w:rPr>
        <w:t>,0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 направлены на установку систем видеонаблюдения и тревожных кнопок в СДК сёл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Подойницыно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Ундино-Поселье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>, Матусово и Нижний Кокуй, 90 тысяч рублей – на  частичный ремонт системы отопления в Центральной библиотеке.</w:t>
      </w:r>
      <w:proofErr w:type="gramEnd"/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В общей сумме на развитие материально-технической базы в 2024 году было использовано  3</w:t>
      </w:r>
      <w:r>
        <w:rPr>
          <w:rFonts w:ascii="Times New Roman" w:eastAsia="Times New Roman" w:hAnsi="Times New Roman" w:cs="Times New Roman"/>
          <w:sz w:val="28"/>
          <w:szCs w:val="28"/>
        </w:rPr>
        <w:t> 714,1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В рамках Регионального проекта «Творческие люди» в 2024 году, по результатам конкурсного отбора, в число «Лучших учреждений культуры» вошли филиал СДК с.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5980">
        <w:rPr>
          <w:rFonts w:ascii="Times New Roman" w:eastAsia="Times New Roman" w:hAnsi="Times New Roman" w:cs="Times New Roman"/>
          <w:sz w:val="28"/>
          <w:szCs w:val="28"/>
        </w:rPr>
        <w:t>Колобово</w:t>
      </w:r>
      <w:proofErr w:type="spell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и филиал-библиотека села Верхний Кокуй. Поощрением для учреждений будет финансирование на улучшение и развитие их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материально-технической базы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, средства будут выделены в 2025 году 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216,0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BE7374" w:rsidRPr="00445980" w:rsidRDefault="00BE7374" w:rsidP="00865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>Доход от предоставления платных услуг населению составил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6,5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программе «Пушкинская карта» - 198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рублей. Это на 3% больше чем в 2023 году.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Несмотря на положительные изменения, остаются вопросы, требующие решения. 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и финансово затратных - обеспечение 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комплексной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учреждений, а именно: установка видеонаблюдения, проведение ремонтных работ и установка пожарных сигнализаций в учреждениях культуры. </w:t>
      </w:r>
    </w:p>
    <w:p w:rsidR="00BE7374" w:rsidRPr="00647B97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Требует пополнения книжный фонд библиотек.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подписку периодических изданий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выделено 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> 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BE7374" w:rsidRPr="00445980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2024 год для сферы культуры был насыщен проведением большой работы в </w:t>
      </w:r>
      <w:proofErr w:type="gramStart"/>
      <w:r w:rsidRPr="00445980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445980">
        <w:rPr>
          <w:rFonts w:ascii="Times New Roman" w:eastAsia="Times New Roman" w:hAnsi="Times New Roman" w:cs="Times New Roman"/>
          <w:sz w:val="28"/>
          <w:szCs w:val="28"/>
        </w:rPr>
        <w:t xml:space="preserve"> Года семьи и участием в различных конкурсах, фестивалях, выставках. Вся информация содержится на сайте Комитета культуры и в группах муниципальных учреждений.</w:t>
      </w:r>
    </w:p>
    <w:p w:rsidR="00BE7374" w:rsidRPr="00445980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A3A">
        <w:rPr>
          <w:rFonts w:ascii="Times New Roman" w:hAnsi="Times New Roman" w:cs="Times New Roman"/>
          <w:b/>
          <w:bCs/>
          <w:sz w:val="28"/>
          <w:szCs w:val="28"/>
        </w:rPr>
        <w:t>Спорт</w:t>
      </w:r>
    </w:p>
    <w:p w:rsidR="00DB15B9" w:rsidRPr="00A63A3A" w:rsidRDefault="00DB15B9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374" w:rsidRPr="00647B97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t>В 2024 году в районе проведено 15  спортивно - массовых мероприятий районного масштаба. Численность населения занимающихся  физической культурой и спортом составила 4396  человек.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2024 году были проведены спортивно-массовые мероприятия, такие как: «Лыжня России», Спартакиада допризывной молодежи, соревнования, посвященные памяти С.А. 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Шильникова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, спортивная игра «Граница», Первенство Забайкальского края по регби  среди юношей  памяти С.А. 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Шильникова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и т.д.  По  отдельным видам спорта проведены  значимые мероприятия: турнир по футболу памяти Героя Советского союза А.А. Золотарева, турнир по волейболу </w:t>
      </w:r>
      <w:proofErr w:type="gramStart"/>
      <w:r w:rsidRPr="00647B97">
        <w:rPr>
          <w:rFonts w:ascii="Times New Roman" w:eastAsia="Times New Roman" w:hAnsi="Times New Roman" w:cs="Times New Roman"/>
          <w:sz w:val="28"/>
          <w:szCs w:val="28"/>
        </w:rPr>
        <w:t>памяти В.</w:t>
      </w:r>
      <w:proofErr w:type="gram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Толочкина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, межрайонный турнир по волейболу среди мужских ветеранских команд памяти А.Г. Филиппова, первенство района по волейболу среди мужских команд. Осуществлялись выезды на соревнования краевого, межрайонного и всероссийского уровня. </w:t>
      </w:r>
      <w:proofErr w:type="gramStart"/>
      <w:r w:rsidRPr="00647B9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Шелопугинская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лыжня,  волейбол среди мужских команд в г. Сретенск, 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Чернышевск) </w:t>
      </w:r>
      <w:proofErr w:type="gramEnd"/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t>Наши регбисты приняли участие в соревнованиях в г. Омске, в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Красноярске, в г. Чите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647B97">
        <w:rPr>
          <w:rFonts w:ascii="Times New Roman" w:eastAsia="Times New Roman" w:hAnsi="Times New Roman" w:cs="Times New Roman"/>
          <w:sz w:val="28"/>
          <w:szCs w:val="28"/>
        </w:rPr>
        <w:t>бакане.  Отмечается тесное сотрудничество администрации района с федерацией регби Забайкальского края.</w:t>
      </w: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 Юные боксеры выезжали на  краевые соревнования по боксу  в г. Читу,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647B97">
        <w:rPr>
          <w:rFonts w:ascii="Times New Roman" w:eastAsia="Times New Roman" w:hAnsi="Times New Roman" w:cs="Times New Roman"/>
          <w:sz w:val="28"/>
          <w:szCs w:val="28"/>
        </w:rPr>
        <w:t>раснокаменск,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>Агинск</w:t>
      </w:r>
      <w:proofErr w:type="spell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.  В Спартакиаде молодежи допризывного возраста заняли 12 место из 28 команд. </w:t>
      </w:r>
    </w:p>
    <w:p w:rsidR="00BE7374" w:rsidRPr="00647B97" w:rsidRDefault="00BE7374" w:rsidP="00865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Тесное сотрудничество в </w:t>
      </w:r>
      <w:proofErr w:type="gramStart"/>
      <w:r w:rsidRPr="00647B97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proofErr w:type="gramEnd"/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финансовой помощи при проведении спортивно-массовых мероприятий, а также в поездках  у администрации МР «Балейский район»  с предпринимателями района: ИП </w:t>
      </w:r>
      <w:proofErr w:type="spellStart"/>
      <w:r w:rsidRPr="00647B97">
        <w:rPr>
          <w:rFonts w:ascii="Times New Roman" w:eastAsia="Times New Roman" w:hAnsi="Times New Roman" w:cs="Times New Roman"/>
          <w:sz w:val="28"/>
          <w:szCs w:val="28"/>
        </w:rPr>
        <w:t>Коктышев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В.И.,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Андриянов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B97">
        <w:rPr>
          <w:rFonts w:ascii="Times New Roman" w:eastAsia="Times New Roman" w:hAnsi="Times New Roman" w:cs="Times New Roman"/>
          <w:sz w:val="28"/>
          <w:szCs w:val="28"/>
        </w:rPr>
        <w:t xml:space="preserve">      Финансирование муниципальной программы «Развитие физической культуры и спорта на территории МР «Балейский район» на 2020-2024 годы»  в 2024 году составило 150,0 тыс. рублей. </w:t>
      </w:r>
    </w:p>
    <w:p w:rsidR="00DB15B9" w:rsidRPr="00C23C00" w:rsidRDefault="00DB15B9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7C1">
        <w:rPr>
          <w:rFonts w:ascii="Times New Roman" w:hAnsi="Times New Roman" w:cs="Times New Roman"/>
          <w:b/>
          <w:bCs/>
          <w:sz w:val="28"/>
          <w:szCs w:val="28"/>
        </w:rPr>
        <w:t>Работа с молодежью</w:t>
      </w:r>
    </w:p>
    <w:p w:rsidR="00DB15B9" w:rsidRPr="004F27C1" w:rsidRDefault="00DB15B9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2024 году  по линии молодежной политики возобновили проведение массового патриотического смотра – песни и строя. Проведены ряд акций, посвященных празднованию Дня Победы в Великой Отечественной войне. Большая работа проведена в плане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волонтерской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добровольческой деятельности.  </w:t>
      </w:r>
    </w:p>
    <w:p w:rsidR="00BE7374" w:rsidRPr="00F311DC" w:rsidRDefault="00BE7374" w:rsidP="00865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района действуют</w:t>
      </w:r>
      <w:r w:rsidRPr="00F311DC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311DC">
        <w:rPr>
          <w:rFonts w:ascii="Times New Roman" w:hAnsi="Times New Roman" w:cs="Times New Roman"/>
          <w:color w:val="000000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их, молодежных  волонтерских объединений и организаций. </w:t>
      </w:r>
      <w:r w:rsidRPr="00F311DC">
        <w:rPr>
          <w:rFonts w:ascii="Times New Roman" w:hAnsi="Times New Roman" w:cs="Times New Roman"/>
          <w:color w:val="000000"/>
          <w:sz w:val="28"/>
          <w:szCs w:val="28"/>
        </w:rPr>
        <w:t xml:space="preserve">Волонтеры  оказывают социально-бытовую помощь ветеранам </w:t>
      </w:r>
      <w:r w:rsidRPr="00F311DC">
        <w:rPr>
          <w:rFonts w:ascii="Times New Roman" w:eastAsia="Calibri" w:hAnsi="Times New Roman" w:cs="Times New Roman"/>
          <w:sz w:val="28"/>
          <w:szCs w:val="28"/>
        </w:rPr>
        <w:t xml:space="preserve">Великой Отечественной войны,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труженикам тыла и «детям войны», участвуют в различных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акциях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Принимали активное участие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озеленении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площади волонтеры МКОУ «СОШ №5» </w:t>
      </w:r>
    </w:p>
    <w:p w:rsidR="00BE7374" w:rsidRPr="001C7E8E" w:rsidRDefault="00BE7374" w:rsidP="00865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Волонтерские отряды принимают участие 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сборе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гуманитарной </w:t>
      </w:r>
      <w:r w:rsidRPr="00CE4527">
        <w:rPr>
          <w:rFonts w:ascii="Times New Roman" w:eastAsia="Times New Roman" w:hAnsi="Times New Roman" w:cs="Times New Roman"/>
          <w:sz w:val="28"/>
          <w:szCs w:val="28"/>
        </w:rPr>
        <w:t>помощи мобилизованным гражданам РФ, участвующим в СВО, а также помогают семьям мобилизованных граждан в бытовых вопросах. Волонтеры плетут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527">
        <w:rPr>
          <w:rFonts w:ascii="Times New Roman" w:eastAsia="Times New Roman" w:hAnsi="Times New Roman" w:cs="Times New Roman"/>
          <w:sz w:val="28"/>
          <w:szCs w:val="28"/>
        </w:rPr>
        <w:t xml:space="preserve">маскировочные сети, изготавливают окопные свечи, собирают  макулатуру, гуманитарный груз и т.д.  </w:t>
      </w:r>
      <w:r w:rsidRPr="001C7E8E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Принимали активное участие в Форуме ДФО СВО, который проходил в Чите в марте 2024 года  и в межрегиональном форуме  «</w:t>
      </w:r>
      <w:proofErr w:type="gramStart"/>
      <w:r w:rsidRPr="001C7E8E">
        <w:rPr>
          <w:rFonts w:ascii="Times New Roman" w:eastAsia="Times New Roman" w:hAnsi="Times New Roman" w:cs="Times New Roman"/>
          <w:color w:val="111111"/>
          <w:sz w:val="28"/>
          <w:szCs w:val="28"/>
        </w:rPr>
        <w:t>СВОИХ</w:t>
      </w:r>
      <w:proofErr w:type="gramEnd"/>
      <w:r w:rsidRPr="001C7E8E">
        <w:rPr>
          <w:rFonts w:ascii="Times New Roman" w:eastAsia="Times New Roman" w:hAnsi="Times New Roman" w:cs="Times New Roman"/>
          <w:color w:val="111111"/>
          <w:sz w:val="28"/>
          <w:szCs w:val="28"/>
        </w:rPr>
        <w:t>»   в Чите в августе 2024 года.</w:t>
      </w:r>
    </w:p>
    <w:p w:rsidR="00BE7374" w:rsidRDefault="00BE7374" w:rsidP="008652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E7374" w:rsidRPr="00C030D8" w:rsidRDefault="00BE7374" w:rsidP="0086520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30D8">
        <w:rPr>
          <w:rFonts w:ascii="Times New Roman" w:hAnsi="Times New Roman"/>
          <w:b/>
          <w:sz w:val="28"/>
          <w:szCs w:val="28"/>
        </w:rPr>
        <w:t>А</w:t>
      </w:r>
      <w:r w:rsidRPr="00C030D8">
        <w:rPr>
          <w:rFonts w:ascii="Times New Roman" w:eastAsia="Calibri" w:hAnsi="Times New Roman" w:cs="Times New Roman"/>
          <w:b/>
          <w:sz w:val="28"/>
          <w:szCs w:val="28"/>
        </w:rPr>
        <w:t>нализ исполнения переданных государственных полномочий</w:t>
      </w:r>
    </w:p>
    <w:p w:rsidR="00BE7374" w:rsidRPr="001F654F" w:rsidRDefault="00BE7374" w:rsidP="0086520A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7374" w:rsidRDefault="00BE7374" w:rsidP="0086520A">
      <w:pPr>
        <w:tabs>
          <w:tab w:val="left" w:pos="7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b/>
          <w:sz w:val="28"/>
          <w:szCs w:val="28"/>
        </w:rPr>
        <w:t>В сфере опеки</w:t>
      </w:r>
    </w:p>
    <w:p w:rsidR="00DB15B9" w:rsidRPr="00561E4E" w:rsidRDefault="00DB15B9" w:rsidP="0086520A">
      <w:pPr>
        <w:tabs>
          <w:tab w:val="left" w:pos="7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3A0167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       За 2024 год </w:t>
      </w:r>
      <w:proofErr w:type="gramStart"/>
      <w:r w:rsidRPr="003A0167">
        <w:rPr>
          <w:rFonts w:ascii="Times New Roman" w:eastAsia="Times New Roman" w:hAnsi="Times New Roman" w:cs="Times New Roman"/>
          <w:sz w:val="28"/>
          <w:szCs w:val="28"/>
        </w:rPr>
        <w:t>выявлено и поставлено</w:t>
      </w:r>
      <w:proofErr w:type="gramEnd"/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на учет 11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(2023 г. -16)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, оставшихся без п</w:t>
      </w:r>
      <w:r>
        <w:rPr>
          <w:rFonts w:ascii="Times New Roman" w:eastAsia="Times New Roman" w:hAnsi="Times New Roman" w:cs="Times New Roman"/>
          <w:sz w:val="28"/>
          <w:szCs w:val="28"/>
        </w:rPr>
        <w:t>опечения родителей,  устроены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: 9 детей переданы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воспитание в семьи граждан. (2022 г. -6, 2023 г.- 9)</w:t>
      </w:r>
    </w:p>
    <w:p w:rsidR="00BE7374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0167">
        <w:rPr>
          <w:rFonts w:ascii="Times New Roman" w:eastAsia="Times New Roman" w:hAnsi="Times New Roman" w:cs="Times New Roman"/>
          <w:sz w:val="28"/>
          <w:szCs w:val="28"/>
        </w:rPr>
        <w:t>В районе 33 опекунских семей</w:t>
      </w:r>
      <w:r w:rsidRPr="00060604">
        <w:rPr>
          <w:rFonts w:ascii="Times New Roman" w:eastAsia="Times New Roman" w:hAnsi="Times New Roman" w:cs="Times New Roman"/>
          <w:sz w:val="28"/>
          <w:szCs w:val="28"/>
        </w:rPr>
        <w:t>(2022 г. – 45, 2023 г. – 41)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, в них 41 ребенок,202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г. - 49, 2023-46) 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3 приемных семей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(2022 - 5, 2023 -4)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, в них 6 детей</w:t>
      </w:r>
      <w:proofErr w:type="gramEnd"/>
    </w:p>
    <w:p w:rsidR="00BE7374" w:rsidRPr="003A0167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604">
        <w:rPr>
          <w:rFonts w:ascii="Times New Roman" w:eastAsia="Times New Roman" w:hAnsi="Times New Roman" w:cs="Times New Roman"/>
          <w:sz w:val="28"/>
          <w:szCs w:val="28"/>
        </w:rPr>
        <w:t>( 2022 г. – 9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2023 г. -8), 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добровольная опека (по заявлению родителей) - 2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(2022 г. - 2, 2023 г. -8)</w:t>
      </w:r>
    </w:p>
    <w:p w:rsidR="00BE7374" w:rsidRPr="003A0167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Всего на воспитании граждан находится 47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(2022 г.-60, 2023 г. – 62)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>, 47 детей получают ежемесячные денежные выплаты.</w:t>
      </w:r>
      <w:r>
        <w:rPr>
          <w:rFonts w:ascii="Times New Roman" w:eastAsia="Times New Roman" w:hAnsi="Times New Roman" w:cs="Times New Roman"/>
          <w:sz w:val="28"/>
          <w:szCs w:val="28"/>
        </w:rPr>
        <w:t>(2022 г. -58, 2023 г. -52)</w:t>
      </w:r>
    </w:p>
    <w:p w:rsidR="00BE7374" w:rsidRDefault="00BE7374" w:rsidP="00DB1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В 2024 году  1 родитель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(2022 г.- 3, 2023 г.- 3) -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ограничен в родительских правах в отношении 2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(2022г. - 6, 2023 г. - 6) 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7374" w:rsidRPr="003A0167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Отмена  ограничения в родительских </w:t>
      </w:r>
      <w:proofErr w:type="gramStart"/>
      <w:r w:rsidRPr="003A0167">
        <w:rPr>
          <w:rFonts w:ascii="Times New Roman" w:eastAsia="Times New Roman" w:hAnsi="Times New Roman" w:cs="Times New Roman"/>
          <w:sz w:val="28"/>
          <w:szCs w:val="28"/>
        </w:rPr>
        <w:t>правах</w:t>
      </w:r>
      <w:proofErr w:type="gramEnd"/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0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(2022 г. -3, 2023 г.– 2) </w:t>
      </w:r>
      <w:r w:rsidRPr="003A0167">
        <w:rPr>
          <w:rFonts w:ascii="Times New Roman" w:eastAsia="Times New Roman" w:hAnsi="Times New Roman" w:cs="Times New Roman"/>
          <w:sz w:val="28"/>
          <w:szCs w:val="28"/>
        </w:rPr>
        <w:t xml:space="preserve"> в отношении 0 детей. </w:t>
      </w:r>
      <w:r>
        <w:rPr>
          <w:rFonts w:ascii="Times New Roman" w:eastAsia="Times New Roman" w:hAnsi="Times New Roman" w:cs="Times New Roman"/>
          <w:sz w:val="28"/>
          <w:szCs w:val="28"/>
        </w:rPr>
        <w:t>(2022 г. –3, 2023 г.-3)</w:t>
      </w:r>
    </w:p>
    <w:p w:rsidR="00BE7374" w:rsidRPr="003A0167" w:rsidRDefault="00BE7374" w:rsidP="008652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7374" w:rsidRPr="00F836F3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4E">
        <w:rPr>
          <w:rFonts w:ascii="Times New Roman" w:hAnsi="Times New Roman" w:cs="Times New Roman"/>
          <w:b/>
          <w:sz w:val="28"/>
          <w:szCs w:val="28"/>
        </w:rPr>
        <w:t>В сфере защиты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</w:t>
      </w:r>
    </w:p>
    <w:p w:rsidR="00DB15B9" w:rsidRPr="00561E4E" w:rsidRDefault="00DB15B9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374" w:rsidRPr="00561E4E" w:rsidRDefault="00BE7374" w:rsidP="008652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 xml:space="preserve">В районе с целью профилактики правонарушений среди несовершеннолетних работает комиссия по делам несовершеннолетних, которая является координирующим органом системы профилактики. </w:t>
      </w:r>
    </w:p>
    <w:p w:rsidR="00BE7374" w:rsidRPr="00561E4E" w:rsidRDefault="00BE7374" w:rsidP="0086520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>В 2024 году проведено 25 заседаний КДН.</w:t>
      </w:r>
    </w:p>
    <w:p w:rsidR="00BE7374" w:rsidRPr="00561E4E" w:rsidRDefault="00BE7374" w:rsidP="00865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>На заседании комиссии  рассмотрено 254 материала (2023 г.- 273)</w:t>
      </w:r>
    </w:p>
    <w:p w:rsidR="00BE7374" w:rsidRPr="00561E4E" w:rsidRDefault="00BE7374" w:rsidP="00865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 xml:space="preserve">Из них  в </w:t>
      </w:r>
      <w:proofErr w:type="gramStart"/>
      <w:r w:rsidRPr="00561E4E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561E4E">
        <w:rPr>
          <w:rFonts w:ascii="Times New Roman" w:eastAsia="Times New Roman" w:hAnsi="Times New Roman" w:cs="Times New Roman"/>
          <w:sz w:val="28"/>
          <w:szCs w:val="28"/>
        </w:rPr>
        <w:t xml:space="preserve"> законных представителей  138 (2023г -172)</w:t>
      </w:r>
    </w:p>
    <w:p w:rsidR="00BE7374" w:rsidRPr="00561E4E" w:rsidRDefault="00BE7374" w:rsidP="00865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>В отношении несовершеннолетних  - 20 (2023 г.-12)</w:t>
      </w:r>
    </w:p>
    <w:p w:rsidR="00BE7374" w:rsidRPr="00561E4E" w:rsidRDefault="00BE7374" w:rsidP="00865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>По итогам 2024 года наблюдается снижение всех показателей.</w:t>
      </w:r>
    </w:p>
    <w:p w:rsidR="00BE7374" w:rsidRPr="00561E4E" w:rsidRDefault="00BE7374" w:rsidP="00865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sz w:val="28"/>
          <w:szCs w:val="28"/>
        </w:rPr>
        <w:t>В 2024 года наблюдается снижение подростковой преступности совершено 8 преступлений  несовершеннолетними и их участием(2023 г.- 12) Состоят на профилактическом учете 46 несовершеннолетних (2023 г.- 52)</w:t>
      </w:r>
    </w:p>
    <w:p w:rsidR="00BE7374" w:rsidRPr="00561E4E" w:rsidRDefault="00BE7374" w:rsidP="008652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374" w:rsidRDefault="00BE7374" w:rsidP="00DB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E4E">
        <w:rPr>
          <w:rFonts w:ascii="Times New Roman" w:eastAsia="Times New Roman" w:hAnsi="Times New Roman" w:cs="Times New Roman"/>
          <w:b/>
          <w:sz w:val="28"/>
          <w:szCs w:val="28"/>
        </w:rPr>
        <w:t>В сфере охраны труда</w:t>
      </w:r>
    </w:p>
    <w:p w:rsidR="00DB15B9" w:rsidRPr="00561E4E" w:rsidRDefault="00DB15B9" w:rsidP="00DB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374" w:rsidRPr="00003DB7" w:rsidRDefault="00DB15B9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-</w:t>
      </w:r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Мониторинг условий труда женщин проведен в 47 организациях, действовавших на территории </w:t>
      </w:r>
      <w:proofErr w:type="gramStart"/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>муниципального</w:t>
      </w:r>
      <w:proofErr w:type="gramEnd"/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района «Балейский район» и  у 10 индивидуальных предпринимателей, </w:t>
      </w:r>
    </w:p>
    <w:p w:rsidR="00BE7374" w:rsidRPr="00003DB7" w:rsidRDefault="00DB15B9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-</w:t>
      </w:r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проводится ежеквартальный  мониторинг выполнения работ по специальной оценке условий труда в организациях и у индивидуальных предпринимателей  района; </w:t>
      </w:r>
    </w:p>
    <w:p w:rsidR="00BE7374" w:rsidRPr="00003DB7" w:rsidRDefault="00DB15B9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lastRenderedPageBreak/>
        <w:t>-</w:t>
      </w:r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проводится мониторинг обеспеченности работников организаций </w:t>
      </w:r>
      <w:proofErr w:type="gramStart"/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>сертифицированными</w:t>
      </w:r>
      <w:proofErr w:type="gramEnd"/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СИЗ, а также организации учета потребности в средствах индивидуальной и коллективной защиты;</w:t>
      </w:r>
    </w:p>
    <w:p w:rsidR="00BE7374" w:rsidRDefault="00DB15B9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-</w:t>
      </w:r>
      <w:r w:rsidR="00BE7374"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>ежегодно организуются курсы по охране труда, в 2024 году организации проходили дистанционное обучение</w:t>
      </w:r>
    </w:p>
    <w:p w:rsidR="00BE7374" w:rsidRPr="00003DB7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A04078">
        <w:rPr>
          <w:rFonts w:ascii="Times New Roman" w:eastAsia="Times New Roman" w:hAnsi="Times New Roman" w:cs="Times New Roman"/>
          <w:spacing w:val="-11"/>
          <w:sz w:val="28"/>
          <w:szCs w:val="28"/>
        </w:rPr>
        <w:t>В целях пропаганды положительного опыта работы в сфере охраны труда в районе в 1 квартале 202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4</w:t>
      </w:r>
      <w:r w:rsidRPr="00A0407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года проведен ежегодный районный конкурс на лучшую организацию работы по охране труда по итогам 202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3</w:t>
      </w:r>
      <w:r w:rsidRPr="00A0407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года. В конкурсе приняли участие 8 организаций. Победители конкурса поощрены дипломами.</w:t>
      </w:r>
    </w:p>
    <w:p w:rsidR="00BE7374" w:rsidRPr="00003DB7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>Проведена уведомительная регистрация  1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коллективного договора</w:t>
      </w:r>
      <w:r w:rsidRPr="00003DB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 1 соглашения о внесении изменений в коллективный договор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.</w:t>
      </w:r>
    </w:p>
    <w:p w:rsidR="00BE7374" w:rsidRPr="00A63A3A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/>
          <w:sz w:val="28"/>
          <w:szCs w:val="28"/>
        </w:rPr>
        <w:t>Безопаснос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ть и правопорядок</w:t>
      </w:r>
    </w:p>
    <w:p w:rsidR="00DB15B9" w:rsidRPr="00A63A3A" w:rsidRDefault="00DB15B9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/>
          <w:sz w:val="28"/>
          <w:szCs w:val="28"/>
        </w:rPr>
        <w:t>Правопорядок</w:t>
      </w:r>
    </w:p>
    <w:p w:rsidR="00DB15B9" w:rsidRPr="00A63A3A" w:rsidRDefault="00DB15B9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B17">
        <w:rPr>
          <w:rFonts w:ascii="Times New Roman" w:eastAsia="Times New Roman" w:hAnsi="Times New Roman" w:cs="Times New Roman"/>
          <w:sz w:val="28"/>
          <w:szCs w:val="28"/>
        </w:rPr>
        <w:t>Всего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году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Балейского района зар</w:t>
      </w:r>
      <w:r w:rsidRPr="005D6B17">
        <w:rPr>
          <w:rFonts w:ascii="Times New Roman" w:eastAsia="Times New Roman" w:hAnsi="Times New Roman" w:cs="Times New Roman"/>
          <w:sz w:val="28"/>
          <w:szCs w:val="28"/>
        </w:rPr>
        <w:t xml:space="preserve">егистрировано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274 </w:t>
      </w:r>
      <w:r w:rsidRPr="005D6B17"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2023 году – 282), снижение составило 2,8 </w:t>
      </w:r>
      <w:r w:rsidRPr="005D6B17">
        <w:rPr>
          <w:rFonts w:ascii="Times New Roman" w:eastAsia="Times New Roman" w:hAnsi="Times New Roman" w:cs="Times New Roman"/>
          <w:sz w:val="28"/>
          <w:szCs w:val="28"/>
        </w:rPr>
        <w:t>%,</w:t>
      </w: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>По итогам года:</w:t>
      </w: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преступлений категор</w:t>
      </w:r>
      <w:r>
        <w:rPr>
          <w:rFonts w:ascii="Times New Roman" w:eastAsia="Times New Roman" w:hAnsi="Times New Roman" w:cs="Times New Roman"/>
          <w:sz w:val="28"/>
          <w:szCs w:val="28"/>
        </w:rPr>
        <w:t>ии тяжких и особо тяжких на 3,3 % (с 60 до 62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Снизилось количество 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>зарегистрированных преступлений по категориям: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умышленные убийства,</w:t>
      </w: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 грабежи,  квартирные кражи, </w:t>
      </w:r>
      <w:r>
        <w:rPr>
          <w:rFonts w:ascii="Times New Roman" w:eastAsia="Times New Roman" w:hAnsi="Times New Roman" w:cs="Times New Roman"/>
          <w:sz w:val="28"/>
          <w:szCs w:val="28"/>
        </w:rPr>
        <w:t>угоны, незаконная рубка деревьев,</w:t>
      </w:r>
      <w:r w:rsidR="00D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мошенничества, в сфере незаконного оборота наркотиков.</w:t>
      </w:r>
    </w:p>
    <w:p w:rsidR="00BE7374" w:rsidRPr="00A63A3A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sz w:val="28"/>
          <w:szCs w:val="28"/>
        </w:rPr>
        <w:t xml:space="preserve">Рост наблюдается по преступлениям: </w:t>
      </w:r>
      <w:r>
        <w:rPr>
          <w:rFonts w:ascii="Times New Roman" w:eastAsia="Times New Roman" w:hAnsi="Times New Roman" w:cs="Times New Roman"/>
          <w:sz w:val="28"/>
          <w:szCs w:val="28"/>
        </w:rPr>
        <w:t>изнасилования, кражи чужого имущества, кражи транспортных средств, кражи скота, кража с банковского счета, сбыт, хранение, перевозка оружия, кражи оружия.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района снизилось</w:t>
      </w:r>
      <w:r w:rsidRPr="00987757">
        <w:rPr>
          <w:rFonts w:ascii="Times New Roman" w:eastAsia="Times New Roman" w:hAnsi="Times New Roman" w:cs="Times New Roman"/>
          <w:sz w:val="28"/>
          <w:szCs w:val="28"/>
        </w:rPr>
        <w:t xml:space="preserve"> количество  преступлений, совершенных несовершеннолетними и </w:t>
      </w:r>
      <w:r>
        <w:rPr>
          <w:rFonts w:ascii="Times New Roman" w:eastAsia="Times New Roman" w:hAnsi="Times New Roman" w:cs="Times New Roman"/>
          <w:sz w:val="28"/>
          <w:szCs w:val="28"/>
        </w:rPr>
        <w:t>при их участии, снизилось количество преступлений, совершенных в состоянии алкогольного опьянения.</w:t>
      </w:r>
    </w:p>
    <w:p w:rsidR="00BE7374" w:rsidRPr="00987757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3A">
        <w:rPr>
          <w:rFonts w:ascii="Times New Roman" w:hAnsi="Times New Roman" w:cs="Times New Roman"/>
          <w:b/>
          <w:sz w:val="28"/>
          <w:szCs w:val="28"/>
        </w:rPr>
        <w:t>Защита населения при  ЧС</w:t>
      </w:r>
    </w:p>
    <w:p w:rsidR="00BE7374" w:rsidRPr="00CA0CE4" w:rsidRDefault="00BE7374" w:rsidP="00865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CE4">
        <w:rPr>
          <w:rFonts w:ascii="Times New Roman" w:hAnsi="Times New Roman" w:cs="Times New Roman"/>
          <w:sz w:val="28"/>
          <w:szCs w:val="28"/>
        </w:rPr>
        <w:t xml:space="preserve">Основные мероприятия по защите населения и территории района от чрезвычайных ситуаций природного и техногенного характера были направлены на  профилактику и предупреждение чрезвычайных ситуаций, связанных с пожароопасным и паводковым периодами, устранение  последствий выхода грунтовых вод, подготовке объектов жилищно-коммунального хозяйства к отопительному сезону, профилактика пожаров в жилом секторе и проведению мероприятий по обеспечению безопасности людей на водных объектах, в местах массового отдыха. </w:t>
      </w:r>
      <w:proofErr w:type="gramEnd"/>
    </w:p>
    <w:p w:rsidR="00BE7374" w:rsidRDefault="00BE7374" w:rsidP="0086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CE4">
        <w:rPr>
          <w:rFonts w:ascii="Times New Roman" w:hAnsi="Times New Roman" w:cs="Times New Roman"/>
          <w:sz w:val="28"/>
          <w:szCs w:val="28"/>
        </w:rPr>
        <w:tab/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0CE4">
        <w:rPr>
          <w:rFonts w:ascii="Times New Roman" w:hAnsi="Times New Roman" w:cs="Times New Roman"/>
          <w:sz w:val="28"/>
          <w:szCs w:val="28"/>
        </w:rPr>
        <w:t xml:space="preserve"> году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0CE4">
        <w:rPr>
          <w:rFonts w:ascii="Times New Roman" w:hAnsi="Times New Roman" w:cs="Times New Roman"/>
          <w:sz w:val="28"/>
          <w:szCs w:val="28"/>
        </w:rPr>
        <w:t xml:space="preserve"> раза вводилс</w:t>
      </w:r>
      <w:r>
        <w:rPr>
          <w:rFonts w:ascii="Times New Roman" w:hAnsi="Times New Roman" w:cs="Times New Roman"/>
          <w:sz w:val="28"/>
          <w:szCs w:val="28"/>
        </w:rPr>
        <w:t>я  режим повышенной готовности, 1-</w:t>
      </w:r>
      <w:r w:rsidRPr="00CA0CE4">
        <w:rPr>
          <w:rFonts w:ascii="Times New Roman" w:hAnsi="Times New Roman" w:cs="Times New Roman"/>
          <w:sz w:val="28"/>
          <w:szCs w:val="28"/>
        </w:rPr>
        <w:t>режим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374" w:rsidRPr="000D3948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3448585"/>
      <w:bookmarkStart w:id="1" w:name="_Hlk193448654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района «Балейский район» от </w:t>
      </w:r>
      <w:r w:rsidR="00BE7374">
        <w:rPr>
          <w:rFonts w:ascii="Times New Roman" w:hAnsi="Times New Roman" w:cs="Times New Roman"/>
          <w:sz w:val="28"/>
          <w:szCs w:val="28"/>
        </w:rPr>
        <w:t>28 марта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8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«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О введении </w:t>
      </w:r>
      <w:r w:rsidR="00BE737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«Балейский район» режима повышенной готовности </w:t>
      </w:r>
      <w:bookmarkEnd w:id="0"/>
      <w:r w:rsidR="00BE7374" w:rsidRPr="00CA0CE4">
        <w:rPr>
          <w:rFonts w:ascii="Times New Roman" w:hAnsi="Times New Roman" w:cs="Times New Roman"/>
          <w:sz w:val="28"/>
          <w:szCs w:val="28"/>
        </w:rPr>
        <w:t xml:space="preserve">для органов управления </w:t>
      </w:r>
      <w:r w:rsidR="00BE7374" w:rsidRPr="00CA0CE4">
        <w:rPr>
          <w:rFonts w:ascii="Times New Roman" w:hAnsi="Times New Roman" w:cs="Times New Roman"/>
          <w:sz w:val="28"/>
          <w:szCs w:val="28"/>
        </w:rPr>
        <w:lastRenderedPageBreak/>
        <w:t>и сил Балейского муниципального звена территориальной подсистемы единой государственной системы предупреждения и ликвидации чрезвычайных ситуаци</w:t>
      </w:r>
      <w:r w:rsidR="00BE7374">
        <w:rPr>
          <w:rFonts w:ascii="Times New Roman" w:hAnsi="Times New Roman" w:cs="Times New Roman"/>
          <w:sz w:val="28"/>
          <w:szCs w:val="28"/>
        </w:rPr>
        <w:t>й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>»</w:t>
      </w:r>
      <w:r w:rsidR="00BE73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E7374">
        <w:rPr>
          <w:rFonts w:ascii="Times New Roman" w:hAnsi="Times New Roman" w:cs="Times New Roman"/>
          <w:bCs/>
          <w:sz w:val="28"/>
          <w:szCs w:val="28"/>
        </w:rPr>
        <w:t>связанный</w:t>
      </w:r>
      <w:proofErr w:type="gramEnd"/>
      <w:r w:rsidR="00BE7374">
        <w:rPr>
          <w:rFonts w:ascii="Times New Roman" w:hAnsi="Times New Roman" w:cs="Times New Roman"/>
          <w:bCs/>
          <w:sz w:val="28"/>
          <w:szCs w:val="28"/>
        </w:rPr>
        <w:t xml:space="preserve"> с пожароопасной обстановкой;</w:t>
      </w:r>
    </w:p>
    <w:bookmarkEnd w:id="1"/>
    <w:p w:rsidR="00BE7374" w:rsidRPr="00CA0CE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>постановлением главы муниципального района «Балейский район» от 0</w:t>
      </w:r>
      <w:r w:rsidR="00BE7374">
        <w:rPr>
          <w:rFonts w:ascii="Times New Roman" w:hAnsi="Times New Roman" w:cs="Times New Roman"/>
          <w:sz w:val="28"/>
          <w:szCs w:val="28"/>
        </w:rPr>
        <w:t>5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9 «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>Об установлении на территории муниципального района «Балейский район» особого противопожарного режима»</w:t>
      </w:r>
      <w:r w:rsidR="00BE7374">
        <w:rPr>
          <w:rFonts w:ascii="Times New Roman" w:hAnsi="Times New Roman" w:cs="Times New Roman"/>
          <w:bCs/>
          <w:sz w:val="28"/>
          <w:szCs w:val="28"/>
        </w:rPr>
        <w:t xml:space="preserve"> в связи с установлением сухой, жаркой и ветреной погоды;</w:t>
      </w:r>
    </w:p>
    <w:p w:rsidR="00BE7374" w:rsidRPr="00CA0CE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>постановлением главы муниципального района «Балейский район» от</w:t>
      </w:r>
      <w:r w:rsidR="00BE7374">
        <w:rPr>
          <w:rFonts w:ascii="Times New Roman" w:hAnsi="Times New Roman" w:cs="Times New Roman"/>
          <w:sz w:val="28"/>
          <w:szCs w:val="28"/>
        </w:rPr>
        <w:t xml:space="preserve"> 25июля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15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«О введении на территории муниципального района «Балейский район» режима повышенной готовности </w:t>
      </w:r>
      <w:r w:rsidR="00BE7374" w:rsidRPr="00CA0CE4">
        <w:rPr>
          <w:rFonts w:ascii="Times New Roman" w:hAnsi="Times New Roman" w:cs="Times New Roman"/>
          <w:sz w:val="28"/>
          <w:szCs w:val="28"/>
        </w:rPr>
        <w:t>для органов управления и сил  Балейского муниципального звена территориальной подсистемы единой государственной системы предупреждения и ликвидации чрезвычайных ситуаций»</w:t>
      </w:r>
      <w:r w:rsidR="00BE7374">
        <w:rPr>
          <w:rFonts w:ascii="Times New Roman" w:hAnsi="Times New Roman" w:cs="Times New Roman"/>
          <w:sz w:val="28"/>
          <w:szCs w:val="28"/>
        </w:rPr>
        <w:t>;</w:t>
      </w:r>
    </w:p>
    <w:p w:rsidR="00BE737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>постановлением главы муниципального района «Балейский район» от</w:t>
      </w:r>
      <w:r w:rsidR="00BE7374">
        <w:rPr>
          <w:rFonts w:ascii="Times New Roman" w:hAnsi="Times New Roman" w:cs="Times New Roman"/>
          <w:sz w:val="28"/>
          <w:szCs w:val="28"/>
        </w:rPr>
        <w:t xml:space="preserve"> 02августа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17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«О введении на территории муниципального района «Балейский район» режима повышенной готовности 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для органов управления и сил  Балейского муниципального звена территориальной подсистемы единой государственной системы предупреждения и ликвидации чрезвычайных ситуаций» </w:t>
      </w:r>
      <w:r w:rsidR="00BE7374">
        <w:rPr>
          <w:rFonts w:ascii="Times New Roman" w:hAnsi="Times New Roman" w:cs="Times New Roman"/>
          <w:sz w:val="28"/>
          <w:szCs w:val="28"/>
        </w:rPr>
        <w:t>в связи с обильным выпадением осадков;</w:t>
      </w:r>
    </w:p>
    <w:p w:rsidR="00BE7374" w:rsidRDefault="00BE7374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E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A0CE4"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района «Балейский район» от </w:t>
      </w:r>
      <w:r>
        <w:rPr>
          <w:rFonts w:ascii="Times New Roman" w:hAnsi="Times New Roman" w:cs="Times New Roman"/>
          <w:sz w:val="28"/>
          <w:szCs w:val="28"/>
        </w:rPr>
        <w:t>20 августа</w:t>
      </w:r>
      <w:r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A0CE4">
        <w:rPr>
          <w:rFonts w:ascii="Times New Roman" w:hAnsi="Times New Roman" w:cs="Times New Roman"/>
          <w:sz w:val="28"/>
          <w:szCs w:val="28"/>
        </w:rPr>
        <w:t xml:space="preserve"> «</w:t>
      </w:r>
      <w:r w:rsidRPr="00CA0CE4">
        <w:rPr>
          <w:rFonts w:ascii="Times New Roman" w:hAnsi="Times New Roman" w:cs="Times New Roman"/>
          <w:bCs/>
          <w:sz w:val="28"/>
          <w:szCs w:val="28"/>
        </w:rPr>
        <w:t xml:space="preserve">О введении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Pr="00CA0CE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«Балейский район» режима </w:t>
      </w:r>
      <w:r>
        <w:rPr>
          <w:rFonts w:ascii="Times New Roman" w:hAnsi="Times New Roman" w:cs="Times New Roman"/>
          <w:bCs/>
          <w:sz w:val="28"/>
          <w:szCs w:val="28"/>
        </w:rPr>
        <w:t>функционирования ЧС в лесах</w:t>
      </w:r>
      <w:r w:rsidRPr="00CA0CE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E737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района «Балейский район» от </w:t>
      </w:r>
      <w:r w:rsidR="00BE7374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23</w:t>
      </w:r>
      <w:r w:rsidR="00BE7374" w:rsidRPr="00CA0CE4">
        <w:rPr>
          <w:rFonts w:ascii="Times New Roman" w:hAnsi="Times New Roman" w:cs="Times New Roman"/>
          <w:sz w:val="28"/>
          <w:szCs w:val="28"/>
        </w:rPr>
        <w:t>«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О введении </w:t>
      </w:r>
      <w:r w:rsidR="00BE737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«Балейский район» режима повышенной готовности</w:t>
      </w:r>
      <w:r w:rsidR="00BE7374">
        <w:rPr>
          <w:rFonts w:ascii="Times New Roman" w:hAnsi="Times New Roman" w:cs="Times New Roman"/>
          <w:bCs/>
          <w:sz w:val="28"/>
          <w:szCs w:val="28"/>
        </w:rPr>
        <w:t xml:space="preserve"> связанной со сменой </w:t>
      </w:r>
      <w:proofErr w:type="spellStart"/>
      <w:r w:rsidR="00BE7374">
        <w:rPr>
          <w:rFonts w:ascii="Times New Roman" w:hAnsi="Times New Roman" w:cs="Times New Roman"/>
          <w:bCs/>
          <w:sz w:val="28"/>
          <w:szCs w:val="28"/>
        </w:rPr>
        <w:t>ресурсоснабжающей</w:t>
      </w:r>
      <w:proofErr w:type="spellEnd"/>
      <w:r w:rsidR="00BE7374">
        <w:rPr>
          <w:rFonts w:ascii="Times New Roman" w:hAnsi="Times New Roman" w:cs="Times New Roman"/>
          <w:bCs/>
          <w:sz w:val="28"/>
          <w:szCs w:val="28"/>
        </w:rPr>
        <w:t xml:space="preserve"> организации и отсутствием нормативного эксплуатационного запаса твердого топлива;</w:t>
      </w:r>
    </w:p>
    <w:p w:rsidR="00BE737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>постановлением главы муниципального района «Балейский район» от</w:t>
      </w:r>
      <w:r w:rsidR="00BE7374">
        <w:rPr>
          <w:rFonts w:ascii="Times New Roman" w:hAnsi="Times New Roman" w:cs="Times New Roman"/>
          <w:sz w:val="28"/>
          <w:szCs w:val="28"/>
        </w:rPr>
        <w:t xml:space="preserve"> 19 сентября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25</w:t>
      </w:r>
      <w:r w:rsidR="00BE7374" w:rsidRPr="00CA0CE4">
        <w:rPr>
          <w:rFonts w:ascii="Times New Roman" w:hAnsi="Times New Roman" w:cs="Times New Roman"/>
          <w:sz w:val="28"/>
          <w:szCs w:val="28"/>
        </w:rPr>
        <w:t>«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О введении </w:t>
      </w:r>
      <w:r w:rsidR="00BE737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«Балейский район» режима повышенной готовности </w:t>
      </w:r>
      <w:r w:rsidR="00BE7374" w:rsidRPr="00CA0CE4">
        <w:rPr>
          <w:rFonts w:ascii="Times New Roman" w:hAnsi="Times New Roman" w:cs="Times New Roman"/>
          <w:sz w:val="28"/>
          <w:szCs w:val="28"/>
        </w:rPr>
        <w:t>для органов управления и сил Балейского муниципального звена территориальной подсистемы единой государственной системы предупреждения и ликвидации чрезвычайных ситуаци</w:t>
      </w:r>
      <w:r w:rsidR="00BE7374">
        <w:rPr>
          <w:rFonts w:ascii="Times New Roman" w:hAnsi="Times New Roman" w:cs="Times New Roman"/>
          <w:sz w:val="28"/>
          <w:szCs w:val="28"/>
        </w:rPr>
        <w:t>й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>»</w:t>
      </w:r>
      <w:r w:rsidR="00BE7374">
        <w:rPr>
          <w:rFonts w:ascii="Times New Roman" w:hAnsi="Times New Roman" w:cs="Times New Roman"/>
          <w:bCs/>
          <w:sz w:val="28"/>
          <w:szCs w:val="28"/>
        </w:rPr>
        <w:t xml:space="preserve"> в связи с пожароопасным периодом;</w:t>
      </w:r>
    </w:p>
    <w:p w:rsidR="00BE737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района «Балейский район» от </w:t>
      </w:r>
      <w:r w:rsidR="00BE7374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202</w:t>
      </w:r>
      <w:r w:rsidR="00BE7374">
        <w:rPr>
          <w:rFonts w:ascii="Times New Roman" w:hAnsi="Times New Roman" w:cs="Times New Roman"/>
          <w:sz w:val="28"/>
          <w:szCs w:val="28"/>
        </w:rPr>
        <w:t>4</w:t>
      </w:r>
      <w:r w:rsidR="00BE7374" w:rsidRPr="00CA0C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7374">
        <w:rPr>
          <w:rFonts w:ascii="Times New Roman" w:hAnsi="Times New Roman" w:cs="Times New Roman"/>
          <w:sz w:val="28"/>
          <w:szCs w:val="28"/>
        </w:rPr>
        <w:t>23</w:t>
      </w:r>
      <w:r w:rsidR="00BE7374" w:rsidRPr="00CA0CE4">
        <w:rPr>
          <w:rFonts w:ascii="Times New Roman" w:hAnsi="Times New Roman" w:cs="Times New Roman"/>
          <w:sz w:val="28"/>
          <w:szCs w:val="28"/>
        </w:rPr>
        <w:t>«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О введении </w:t>
      </w:r>
      <w:r w:rsidR="00BE737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BE7374" w:rsidRPr="00CA0CE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«Балейский район» режима повышенной готовности</w:t>
      </w:r>
      <w:r w:rsidR="00BE7374">
        <w:rPr>
          <w:rFonts w:ascii="Times New Roman" w:hAnsi="Times New Roman" w:cs="Times New Roman"/>
          <w:bCs/>
          <w:sz w:val="28"/>
          <w:szCs w:val="28"/>
        </w:rPr>
        <w:t xml:space="preserve"> в связи с увеличением </w:t>
      </w:r>
    </w:p>
    <w:p w:rsidR="00BE7374" w:rsidRDefault="00BE7374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численности поголовья животных без владельцев».</w:t>
      </w:r>
    </w:p>
    <w:p w:rsidR="00BE7374" w:rsidRDefault="00DB15B9" w:rsidP="008652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E7374" w:rsidRPr="00D622AD">
        <w:rPr>
          <w:rFonts w:ascii="Times New Roman" w:hAnsi="Times New Roman" w:cs="Times New Roman"/>
          <w:bCs/>
          <w:sz w:val="28"/>
          <w:szCs w:val="28"/>
        </w:rPr>
        <w:t>постановлением главы муниципального района «Балейский район» от 24 декабря   2024 года № 51«О введении  режима повышенной готовности на территории Балейского муниципального округа Забайкальского  края» в связи с новогодними и рождественскими праздниками</w:t>
      </w:r>
      <w:r w:rsidR="00BE7374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374" w:rsidRPr="00CA0CE4" w:rsidRDefault="00BE7374" w:rsidP="008652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977">
        <w:rPr>
          <w:rFonts w:ascii="Times New Roman" w:hAnsi="Times New Roman" w:cs="Times New Roman"/>
          <w:bCs/>
          <w:sz w:val="28"/>
          <w:szCs w:val="28"/>
        </w:rPr>
        <w:t>Лето 202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года было очень сухим и жарким и испытывало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 на прочность, на мероприятия по предупреждению и ликвидацию последствий ЧС из бюджета района израсходовано 5057,4 тыс. руб.</w:t>
      </w:r>
    </w:p>
    <w:p w:rsidR="00BE7374" w:rsidRDefault="00BE7374" w:rsidP="00BE7374">
      <w:pPr>
        <w:pStyle w:val="1"/>
        <w:tabs>
          <w:tab w:val="left" w:pos="842"/>
        </w:tabs>
        <w:spacing w:line="240" w:lineRule="auto"/>
        <w:ind w:firstLine="0"/>
        <w:rPr>
          <w:sz w:val="28"/>
          <w:szCs w:val="28"/>
        </w:rPr>
      </w:pPr>
      <w:r w:rsidRPr="00CA0CE4">
        <w:rPr>
          <w:sz w:val="28"/>
          <w:szCs w:val="28"/>
        </w:rPr>
        <w:t xml:space="preserve">       Администрацией района освоены средства, по переданным полномочиям на осуществление деятельности по обращению с животными без владельцев, </w:t>
      </w:r>
      <w:r w:rsidRPr="00CA0CE4">
        <w:rPr>
          <w:sz w:val="28"/>
          <w:szCs w:val="28"/>
        </w:rPr>
        <w:lastRenderedPageBreak/>
        <w:t xml:space="preserve">в </w:t>
      </w:r>
      <w:r w:rsidRPr="004A6CD3">
        <w:rPr>
          <w:sz w:val="28"/>
          <w:szCs w:val="28"/>
        </w:rPr>
        <w:t>сумме 2634,3 тыс. рублей, отловлено 63 собаки</w:t>
      </w:r>
      <w:r>
        <w:rPr>
          <w:sz w:val="28"/>
          <w:szCs w:val="28"/>
        </w:rPr>
        <w:t>, в район животные не возвращены.</w:t>
      </w:r>
    </w:p>
    <w:p w:rsidR="00BE7374" w:rsidRPr="004A6CD3" w:rsidRDefault="00BE7374" w:rsidP="00DB15B9">
      <w:pPr>
        <w:pStyle w:val="1"/>
        <w:tabs>
          <w:tab w:val="left" w:pos="842"/>
        </w:tabs>
        <w:spacing w:line="240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</w:t>
      </w:r>
      <w:r w:rsidRPr="004A6CD3">
        <w:rPr>
          <w:color w:val="000000"/>
          <w:kern w:val="2"/>
          <w:sz w:val="28"/>
          <w:szCs w:val="28"/>
        </w:rPr>
        <w:t xml:space="preserve"> целью проведения профилактических мероприятий по предупреждению возникновения и распространения геморрагической лихорадки с почечным синдромом среди населения, был</w:t>
      </w:r>
      <w:r>
        <w:rPr>
          <w:color w:val="000000"/>
          <w:kern w:val="2"/>
          <w:sz w:val="28"/>
          <w:szCs w:val="28"/>
        </w:rPr>
        <w:t xml:space="preserve">и проведены </w:t>
      </w:r>
      <w:proofErr w:type="spellStart"/>
      <w:r>
        <w:rPr>
          <w:color w:val="000000"/>
          <w:kern w:val="2"/>
          <w:sz w:val="28"/>
          <w:szCs w:val="28"/>
        </w:rPr>
        <w:t>дератизационные</w:t>
      </w:r>
      <w:proofErr w:type="spellEnd"/>
      <w:r>
        <w:rPr>
          <w:color w:val="000000"/>
          <w:kern w:val="2"/>
          <w:sz w:val="28"/>
          <w:szCs w:val="28"/>
        </w:rPr>
        <w:t xml:space="preserve">  мероприятия</w:t>
      </w:r>
      <w:r w:rsidRPr="004A6CD3">
        <w:rPr>
          <w:color w:val="000000"/>
          <w:kern w:val="2"/>
          <w:sz w:val="28"/>
          <w:szCs w:val="28"/>
        </w:rPr>
        <w:t xml:space="preserve"> с предварительным обследованием санитарно-технического состояния сельских поселений «Нижнеиль</w:t>
      </w:r>
      <w:r>
        <w:rPr>
          <w:color w:val="000000"/>
          <w:kern w:val="2"/>
          <w:sz w:val="28"/>
          <w:szCs w:val="28"/>
        </w:rPr>
        <w:t>диканское», «</w:t>
      </w:r>
      <w:proofErr w:type="spellStart"/>
      <w:r>
        <w:rPr>
          <w:color w:val="000000"/>
          <w:kern w:val="2"/>
          <w:sz w:val="28"/>
          <w:szCs w:val="28"/>
        </w:rPr>
        <w:t>Нижнегирюнинское</w:t>
      </w:r>
      <w:proofErr w:type="spellEnd"/>
      <w:r>
        <w:rPr>
          <w:color w:val="000000"/>
          <w:kern w:val="2"/>
          <w:sz w:val="28"/>
          <w:szCs w:val="28"/>
        </w:rPr>
        <w:t>», сумма средств составила 481,5 тыс. руб.</w:t>
      </w:r>
      <w:r w:rsidRPr="004A6CD3">
        <w:rPr>
          <w:color w:val="000000"/>
          <w:kern w:val="2"/>
          <w:sz w:val="28"/>
          <w:szCs w:val="28"/>
        </w:rPr>
        <w:t xml:space="preserve"> Общая обрабатываемая площадь составила 370 410 кв</w:t>
      </w:r>
      <w:proofErr w:type="gramStart"/>
      <w:r w:rsidRPr="004A6CD3">
        <w:rPr>
          <w:color w:val="000000"/>
          <w:kern w:val="2"/>
          <w:sz w:val="28"/>
          <w:szCs w:val="28"/>
        </w:rPr>
        <w:t>.м</w:t>
      </w:r>
      <w:proofErr w:type="gramEnd"/>
      <w:r w:rsidRPr="004A6CD3">
        <w:rPr>
          <w:color w:val="000000"/>
          <w:kern w:val="2"/>
          <w:sz w:val="28"/>
          <w:szCs w:val="28"/>
        </w:rPr>
        <w:t xml:space="preserve">, в том числе обработано: 377 частных домовладений, 5 зданий сельских клубов, 2 здания библиотеки, гаражи , стадион, 7 кладбищ, 7 свалок </w:t>
      </w:r>
      <w:proofErr w:type="spellStart"/>
      <w:r w:rsidRPr="004A6CD3">
        <w:rPr>
          <w:color w:val="000000"/>
          <w:kern w:val="2"/>
          <w:sz w:val="28"/>
          <w:szCs w:val="28"/>
        </w:rPr>
        <w:t>ТБО</w:t>
      </w:r>
      <w:proofErr w:type="gramStart"/>
      <w:r w:rsidRPr="004A6CD3">
        <w:rPr>
          <w:color w:val="000000"/>
          <w:kern w:val="2"/>
          <w:sz w:val="28"/>
          <w:szCs w:val="28"/>
        </w:rPr>
        <w:t>.</w:t>
      </w:r>
      <w:bookmarkStart w:id="2" w:name="bookmark0"/>
      <w:bookmarkEnd w:id="2"/>
      <w:r w:rsidRPr="004A6CD3">
        <w:rPr>
          <w:color w:val="000000"/>
          <w:kern w:val="2"/>
          <w:sz w:val="28"/>
          <w:szCs w:val="28"/>
        </w:rPr>
        <w:t>С</w:t>
      </w:r>
      <w:proofErr w:type="gramEnd"/>
      <w:r w:rsidRPr="004A6CD3">
        <w:rPr>
          <w:color w:val="000000"/>
          <w:kern w:val="2"/>
          <w:sz w:val="28"/>
          <w:szCs w:val="28"/>
        </w:rPr>
        <w:t>ог</w:t>
      </w:r>
      <w:r>
        <w:rPr>
          <w:color w:val="000000"/>
          <w:kern w:val="2"/>
          <w:sz w:val="28"/>
          <w:szCs w:val="28"/>
        </w:rPr>
        <w:t>ласно</w:t>
      </w:r>
      <w:proofErr w:type="spellEnd"/>
      <w:r>
        <w:rPr>
          <w:color w:val="000000"/>
          <w:kern w:val="2"/>
          <w:sz w:val="28"/>
          <w:szCs w:val="28"/>
        </w:rPr>
        <w:t xml:space="preserve"> отчета подрядчика при выполнении работ, </w:t>
      </w:r>
      <w:r w:rsidRPr="004A6CD3">
        <w:rPr>
          <w:color w:val="000000"/>
          <w:kern w:val="2"/>
          <w:sz w:val="28"/>
          <w:szCs w:val="28"/>
        </w:rPr>
        <w:t xml:space="preserve"> акта обследования ФКУЗ «Читинская ПЧС»</w:t>
      </w:r>
      <w:r>
        <w:rPr>
          <w:color w:val="000000"/>
          <w:kern w:val="2"/>
          <w:sz w:val="28"/>
          <w:szCs w:val="28"/>
        </w:rPr>
        <w:t>,</w:t>
      </w:r>
      <w:r w:rsidRPr="004A6CD3">
        <w:rPr>
          <w:color w:val="000000"/>
          <w:kern w:val="2"/>
          <w:sz w:val="28"/>
          <w:szCs w:val="28"/>
        </w:rPr>
        <w:t>Роспотребнадзора</w:t>
      </w:r>
      <w:r>
        <w:rPr>
          <w:color w:val="000000"/>
          <w:kern w:val="2"/>
          <w:sz w:val="28"/>
          <w:szCs w:val="28"/>
        </w:rPr>
        <w:t>,</w:t>
      </w:r>
      <w:r w:rsidRPr="004A6CD3">
        <w:rPr>
          <w:color w:val="000000"/>
          <w:kern w:val="2"/>
          <w:sz w:val="28"/>
          <w:szCs w:val="28"/>
        </w:rPr>
        <w:t xml:space="preserve"> эффективность дератизации н</w:t>
      </w:r>
      <w:r>
        <w:rPr>
          <w:color w:val="000000"/>
          <w:kern w:val="2"/>
          <w:sz w:val="28"/>
          <w:szCs w:val="28"/>
        </w:rPr>
        <w:t>а территории вышеуказанных населенных пунктов</w:t>
      </w:r>
      <w:r w:rsidRPr="004A6CD3">
        <w:rPr>
          <w:color w:val="000000"/>
          <w:kern w:val="2"/>
          <w:sz w:val="28"/>
          <w:szCs w:val="28"/>
        </w:rPr>
        <w:t xml:space="preserve"> определена как «хорошо»</w:t>
      </w:r>
      <w:r>
        <w:rPr>
          <w:color w:val="000000"/>
          <w:kern w:val="2"/>
          <w:sz w:val="28"/>
          <w:szCs w:val="28"/>
        </w:rPr>
        <w:t>.</w:t>
      </w:r>
    </w:p>
    <w:p w:rsidR="00BE7374" w:rsidRDefault="00BE7374" w:rsidP="0086520A">
      <w:pPr>
        <w:widowControl w:val="0"/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4A6C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Второй этап </w:t>
      </w:r>
      <w:proofErr w:type="spellStart"/>
      <w:r w:rsidRPr="004A6C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дератизационных</w:t>
      </w:r>
      <w:proofErr w:type="spellEnd"/>
      <w:r w:rsidRPr="004A6C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мероприятий запланирован на осень 2025года.</w:t>
      </w:r>
    </w:p>
    <w:p w:rsidR="00BE7374" w:rsidRPr="006907BD" w:rsidRDefault="00BE7374" w:rsidP="0086520A">
      <w:pPr>
        <w:widowControl w:val="0"/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3A">
        <w:rPr>
          <w:rFonts w:ascii="Times New Roman" w:eastAsia="Times New Roman" w:hAnsi="Times New Roman" w:cs="Times New Roman"/>
          <w:b/>
          <w:sz w:val="28"/>
          <w:szCs w:val="28"/>
        </w:rPr>
        <w:t>Связь с общественностью. Развитие местного самоуправления.</w:t>
      </w:r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374" w:rsidRPr="00606240" w:rsidRDefault="00BE7374" w:rsidP="0086520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</w:rPr>
        <w:t>Развитие информационных технологий из года в год увеличивает объемы документопотока.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в адрес администрации поступило  входящей корреспонденции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8448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г. – 8117, 2023 г.-8134) 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, в т.ч. 83 документа ДСП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г. – 90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г. -72). З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арегистрировано 4585 исходящей корреспонденции.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– 4568, 2023 - 4881).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года на контроле стояло 637 контрольных карты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г. - 347, 2023 г. - 413)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поручений Губернатора Забайкальского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Значительно увеличилось количество запросов, требований, представлений прокуратуры с  300 (в 2023г.) до 356 (в 2024). </w:t>
      </w:r>
    </w:p>
    <w:p w:rsidR="00BE7374" w:rsidRPr="00606240" w:rsidRDefault="00BE7374" w:rsidP="0086520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включения в краевой регистр муниципальных нормативно-правовых актов Забайкальского края направлено – 159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действующих муниципальных НПА (2022 г. – 225, 2023 г.-206)</w:t>
      </w:r>
    </w:p>
    <w:p w:rsidR="00BE7374" w:rsidRPr="00606240" w:rsidRDefault="00BE7374" w:rsidP="00A620FB">
      <w:pPr>
        <w:widowControl w:val="0"/>
        <w:shd w:val="clear" w:color="auto" w:fill="FFFFFF"/>
        <w:tabs>
          <w:tab w:val="left" w:pos="1440"/>
          <w:tab w:val="left" w:pos="7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6240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было принято  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постановлений администрации - 941,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05066">
        <w:rPr>
          <w:rFonts w:ascii="Times New Roman" w:eastAsia="Times New Roman" w:hAnsi="Times New Roman" w:cs="Times New Roman"/>
          <w:color w:val="000000"/>
          <w:sz w:val="28"/>
          <w:szCs w:val="28"/>
        </w:rPr>
        <w:t>2022 г. – 750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2023 г. – 859)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постановлений главы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г.-46, 2023 г. – 45)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распоряжений по основной деятельности- </w:t>
      </w:r>
      <w:r w:rsidRPr="00606240">
        <w:rPr>
          <w:rFonts w:ascii="Times New Roman" w:eastAsia="Times New Roman" w:hAnsi="Times New Roman" w:cs="Times New Roman"/>
          <w:sz w:val="28"/>
          <w:szCs w:val="28"/>
        </w:rPr>
        <w:t>968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(2022 г. – 744, 2023 г. -841)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распоряжения по личному составу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(2022 г.-245, 2023 г. -235)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 правовых актов было направлено в организации и учреждения различных форм собственности – 135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г. – 120)</w:t>
      </w:r>
      <w:r w:rsidRPr="006062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</w:p>
    <w:p w:rsidR="00BE7374" w:rsidRPr="00606240" w:rsidRDefault="00A620FB" w:rsidP="00A62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В 2024 году в администрацию района поступило 164 письменных обращений граждан</w:t>
      </w:r>
      <w:r w:rsidR="00BE7374">
        <w:rPr>
          <w:rFonts w:ascii="Times New Roman" w:eastAsia="Times New Roman" w:hAnsi="Times New Roman" w:cs="Times New Roman"/>
          <w:sz w:val="28"/>
          <w:szCs w:val="28"/>
        </w:rPr>
        <w:t xml:space="preserve"> (2023 г. - 299)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 xml:space="preserve">, что меньше  на </w:t>
      </w:r>
      <w:r w:rsidR="00BE7374">
        <w:rPr>
          <w:rFonts w:ascii="Times New Roman" w:eastAsia="Times New Roman" w:hAnsi="Times New Roman" w:cs="Times New Roman"/>
          <w:sz w:val="28"/>
          <w:szCs w:val="28"/>
        </w:rPr>
        <w:t xml:space="preserve">54,8 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%  по сравнению с 2023 годом</w:t>
      </w:r>
      <w:r w:rsidR="00BE73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Как показывает анализ поступивших обращений граждан, в отчетном периоде преобладающее большинство обращений касалось вопросов  земельных правоотношений (уточнения площади земельных участков, уточнения разрешенного  использования земельного участка, о предоставлении земельных участков в аренду, в собственность, для ведения личного подсобного хозяйства).</w:t>
      </w:r>
      <w:proofErr w:type="gramEnd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 xml:space="preserve"> Актуальными остаются обращения граждан по вопросам аварийного жилья,  приобретения дров семьям мобилизованных 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 и оказания помощи семьям данной </w:t>
      </w:r>
      <w:proofErr w:type="spellStart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proofErr w:type="gramStart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тлова</w:t>
      </w:r>
      <w:proofErr w:type="spellEnd"/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 xml:space="preserve"> собак, </w:t>
      </w:r>
      <w:r w:rsidR="00BE7374">
        <w:rPr>
          <w:rFonts w:ascii="Times New Roman" w:eastAsia="Times New Roman" w:hAnsi="Times New Roman" w:cs="Times New Roman"/>
          <w:sz w:val="28"/>
          <w:szCs w:val="28"/>
        </w:rPr>
        <w:t>образования (</w:t>
      </w:r>
      <w:r w:rsidR="00BE7374" w:rsidRPr="00606240">
        <w:rPr>
          <w:rFonts w:ascii="Times New Roman" w:eastAsia="Times New Roman" w:hAnsi="Times New Roman" w:cs="Times New Roman"/>
          <w:sz w:val="28"/>
          <w:szCs w:val="28"/>
        </w:rPr>
        <w:t>ремонт школ, школьное питание) и  дорожной деятельности.</w:t>
      </w:r>
    </w:p>
    <w:p w:rsidR="00BE7374" w:rsidRPr="00606240" w:rsidRDefault="00BE7374" w:rsidP="00865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240">
        <w:rPr>
          <w:rFonts w:ascii="Times New Roman" w:eastAsia="Times New Roman" w:hAnsi="Times New Roman" w:cs="Times New Roman"/>
          <w:sz w:val="28"/>
          <w:szCs w:val="28"/>
        </w:rPr>
        <w:tab/>
        <w:t xml:space="preserve">Всего принято участие в  91 судебном </w:t>
      </w:r>
      <w:proofErr w:type="gramStart"/>
      <w:r w:rsidRPr="00606240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(2022 – 72, 2023 г. - 81)</w:t>
      </w:r>
      <w:r w:rsidRPr="00606240">
        <w:rPr>
          <w:rFonts w:ascii="Times New Roman" w:eastAsia="Times New Roman" w:hAnsi="Times New Roman" w:cs="Times New Roman"/>
          <w:sz w:val="28"/>
          <w:szCs w:val="28"/>
        </w:rPr>
        <w:t xml:space="preserve"> Большая часть рассмотренных дел была возбуждена по искам органов прокуратуры. </w:t>
      </w:r>
    </w:p>
    <w:p w:rsidR="00BE7374" w:rsidRDefault="00BE7374" w:rsidP="008652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3D8A">
        <w:rPr>
          <w:rFonts w:ascii="Times New Roman" w:eastAsia="Times New Roman" w:hAnsi="Times New Roman" w:cs="Times New Roman"/>
          <w:sz w:val="28"/>
          <w:szCs w:val="28"/>
        </w:rPr>
        <w:t>В  2024г. на территории муниципального района «Балейский район»   состоялись   выборы  депутатов Совета Балейского муниципального округа, а также конкурс по отбору кандидатур на должность главы Балейского муниципального округа.</w:t>
      </w:r>
      <w:r w:rsidRPr="00A13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Жалоб и обращений по вопросам выборов в администрацию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Балейского муниципального округа не поступало</w:t>
      </w:r>
      <w:r w:rsidRPr="00A13D8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7374" w:rsidRDefault="00BE7374" w:rsidP="0086520A">
      <w:pPr>
        <w:widowControl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1767B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 Законом Забайкальского края от 27.12.2023 № 2292-ЗЗК «О преобразовании всех поселений, входящих в состав муниципального района "Балейский район" Забайкальского края», наш муниципальный район «Балейский район» преобразован в Балейский муниципальный округ, что повл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екло за собой ряд изменений, позволило</w:t>
      </w:r>
      <w:r w:rsidRPr="005176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сконцентрировать материал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ьные и людские ресурсы и увеличило</w:t>
      </w:r>
      <w:r w:rsidRPr="005176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ответственность при выполнении поставленных задач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BE7374" w:rsidRPr="007F52F6" w:rsidRDefault="00BE7374" w:rsidP="0086520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находимся в постоянном </w:t>
      </w:r>
      <w:proofErr w:type="gramStart"/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взаимодействии</w:t>
      </w:r>
      <w:proofErr w:type="gramEnd"/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нашими жителями. Знать мнение и пожелания </w:t>
      </w:r>
      <w:proofErr w:type="spellStart"/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>балейцев</w:t>
      </w:r>
      <w:proofErr w:type="spellEnd"/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разным вопросам, чувствовать их настроение – сегодня наша обязанность. Могу с уверенностью сказать, что обратная связь налажена. </w:t>
      </w:r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целях исполнения законодательства об обеспечении доступа к информации о деятельности </w:t>
      </w:r>
      <w:hyperlink r:id="rId5" w:tooltip="Органы местного самоуправления" w:history="1">
        <w:r w:rsidRPr="008505B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органов местного самоуправления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администрация района </w:t>
      </w:r>
      <w:proofErr w:type="gramStart"/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создала и поддерживает</w:t>
      </w:r>
      <w:proofErr w:type="gramEnd"/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рабочем состоянии официальный сайт в сети Интернет, официальные страницы  в социальных сетях: </w:t>
      </w:r>
      <w:proofErr w:type="spellStart"/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Одноклассниках, </w:t>
      </w:r>
      <w:r w:rsidRPr="0085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Телеграмм – канал Главы Балейского муниципального </w:t>
      </w:r>
      <w:proofErr w:type="spellStart"/>
      <w:r w:rsidRPr="0085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округа</w:t>
      </w:r>
      <w:proofErr w:type="gramStart"/>
      <w:r w:rsidRPr="0085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Балейское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обозрение», газета «Балейская новь»,</w:t>
      </w:r>
      <w:r w:rsidRPr="00606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где размещается вся информация об органах местного самоуправления. </w:t>
      </w:r>
      <w:r w:rsidRPr="008505B1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позволяет своевременно корректировать работу и решать возникающие на местах вопросы и проблемы более оперативно.</w:t>
      </w:r>
    </w:p>
    <w:p w:rsidR="00BE7374" w:rsidRDefault="00BE7374" w:rsidP="008652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73A9">
        <w:rPr>
          <w:rFonts w:ascii="Times New Roman" w:eastAsia="Calibri" w:hAnsi="Times New Roman" w:cs="Times New Roman"/>
          <w:b/>
          <w:sz w:val="28"/>
          <w:szCs w:val="28"/>
        </w:rPr>
        <w:t>Цели и задачи на предстоящий период</w:t>
      </w:r>
    </w:p>
    <w:p w:rsidR="00BE7374" w:rsidRPr="007573A9" w:rsidRDefault="00BE7374" w:rsidP="008652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GoBack"/>
      <w:bookmarkEnd w:id="3"/>
    </w:p>
    <w:p w:rsidR="00BE7374" w:rsidRDefault="00BE7374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ными направлениями работы в 2025</w:t>
      </w:r>
      <w:r w:rsidRPr="00757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 являются:</w:t>
      </w:r>
    </w:p>
    <w:p w:rsidR="00A620FB" w:rsidRPr="007573A9" w:rsidRDefault="00A620FB" w:rsidP="008652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местного самоуправления</w:t>
      </w:r>
    </w:p>
    <w:p w:rsidR="00BE7374" w:rsidRPr="007573A9" w:rsidRDefault="00BE7374" w:rsidP="0086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работы</w:t>
      </w: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преобразованию</w:t>
      </w: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73A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района «Балейский район» в Балейский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7374" w:rsidRPr="007573A9" w:rsidRDefault="00BE7374" w:rsidP="0086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Промышленная сфера: </w:t>
      </w:r>
    </w:p>
    <w:p w:rsidR="00BE7374" w:rsidRPr="007573A9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Работа  с собственниками лицензий на добычу полезных ископаемых на территории района:  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>Горнодобывающего предприятия  ЗАО ЗРК «Омчак», ООО «</w:t>
      </w:r>
      <w:proofErr w:type="spellStart"/>
      <w:r w:rsidRPr="007573A9">
        <w:rPr>
          <w:rFonts w:ascii="Times New Roman" w:eastAsia="Times New Roman" w:hAnsi="Times New Roman" w:cs="Times New Roman"/>
          <w:sz w:val="28"/>
          <w:szCs w:val="28"/>
        </w:rPr>
        <w:t>Урюмкан</w:t>
      </w:r>
      <w:proofErr w:type="spellEnd"/>
      <w:r w:rsidRPr="007573A9">
        <w:rPr>
          <w:rFonts w:ascii="Times New Roman" w:eastAsia="Times New Roman" w:hAnsi="Times New Roman" w:cs="Times New Roman"/>
          <w:sz w:val="28"/>
          <w:szCs w:val="28"/>
        </w:rPr>
        <w:t>» ООО «Ка</w:t>
      </w:r>
      <w:r>
        <w:rPr>
          <w:rFonts w:ascii="Times New Roman" w:eastAsia="Times New Roman" w:hAnsi="Times New Roman" w:cs="Times New Roman"/>
          <w:sz w:val="28"/>
          <w:szCs w:val="28"/>
        </w:rPr>
        <w:t>менский карьер»,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Газимур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ПК «Артель старателей «Даурия», ООО «</w:t>
      </w:r>
      <w:proofErr w:type="spellStart"/>
      <w:r w:rsidRPr="007573A9">
        <w:rPr>
          <w:rFonts w:ascii="Times New Roman" w:eastAsia="Times New Roman" w:hAnsi="Times New Roman" w:cs="Times New Roman"/>
          <w:sz w:val="28"/>
          <w:szCs w:val="28"/>
        </w:rPr>
        <w:t>Газимур</w:t>
      </w:r>
      <w:proofErr w:type="spellEnd"/>
      <w:r w:rsidRPr="007573A9">
        <w:rPr>
          <w:rFonts w:ascii="Times New Roman" w:eastAsia="Times New Roman" w:hAnsi="Times New Roman" w:cs="Times New Roman"/>
          <w:sz w:val="28"/>
          <w:szCs w:val="28"/>
        </w:rPr>
        <w:t>», ООО «</w:t>
      </w:r>
      <w:proofErr w:type="spellStart"/>
      <w:r w:rsidRPr="007573A9">
        <w:rPr>
          <w:rFonts w:ascii="Times New Roman" w:eastAsia="Times New Roman" w:hAnsi="Times New Roman" w:cs="Times New Roman"/>
          <w:sz w:val="28"/>
          <w:szCs w:val="28"/>
        </w:rPr>
        <w:t>Тасеевское</w:t>
      </w:r>
      <w:proofErr w:type="spellEnd"/>
      <w:r w:rsidRPr="007573A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ООО «ЗИФ-1»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Социальная сфера:</w:t>
      </w:r>
    </w:p>
    <w:p w:rsidR="00BE7374" w:rsidRPr="007573A9" w:rsidRDefault="00BE7374" w:rsidP="00865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lastRenderedPageBreak/>
        <w:t>Модернизация: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>Привлечение сре</w:t>
      </w:r>
      <w:proofErr w:type="gramStart"/>
      <w:r w:rsidRPr="007573A9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7573A9">
        <w:rPr>
          <w:rFonts w:ascii="Times New Roman" w:eastAsia="Times New Roman" w:hAnsi="Times New Roman" w:cs="Times New Roman"/>
          <w:sz w:val="28"/>
          <w:szCs w:val="28"/>
        </w:rPr>
        <w:t>я  ремонта, строительства, модернизации объектов социально-культурного назначения, объектов образования за счет Национальных проектов, программы Центров экономического роста, Государственных программ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Коммунальная сфера: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>1. Своевременная и качественная подготовка всех объектов коммунальной инфраструктуры к отопительному периоду.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2. Приведение в нормативное состояние автомобильных дорог, мостов, улиц населенных пунктов </w:t>
      </w:r>
      <w:proofErr w:type="gramStart"/>
      <w:r w:rsidRPr="007573A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>Сельское хозяйство: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>1.Развитие мясного скотоводства района, производство высококачественной продукции, улучшение репродуктивности скота во всех формах хозяйств.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>2. Развитие сельскохозяйственной потребкооперации.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73A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Малое предпринимательство:   </w:t>
      </w:r>
    </w:p>
    <w:p w:rsidR="00BE7374" w:rsidRPr="007573A9" w:rsidRDefault="00BE7374" w:rsidP="00865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Оказание  помощи субъектам малого предпринимательства  в привлечении дополнительных средств в развитие бизнеса путем взаимодействия с центром поддержки предпринимательства «Мой бизнес», Фондом развития промышленности, привлечения </w:t>
      </w:r>
      <w:proofErr w:type="spellStart"/>
      <w:r w:rsidRPr="007573A9"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 w:rsidRPr="007573A9">
        <w:rPr>
          <w:rFonts w:ascii="Times New Roman" w:eastAsia="Times New Roman" w:hAnsi="Times New Roman" w:cs="Times New Roman"/>
          <w:sz w:val="28"/>
          <w:szCs w:val="28"/>
        </w:rPr>
        <w:t xml:space="preserve"> средств.                                    </w:t>
      </w:r>
    </w:p>
    <w:p w:rsidR="00BE7374" w:rsidRDefault="00BE7374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520A" w:rsidRDefault="0086520A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0FB" w:rsidRDefault="00A620FB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0FB" w:rsidRDefault="00A620FB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0FB" w:rsidRPr="007573A9" w:rsidRDefault="00A620FB" w:rsidP="00865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7374" w:rsidRDefault="00BE7374" w:rsidP="008652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2F6"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A620FB" w:rsidRPr="007F52F6" w:rsidRDefault="00A620FB" w:rsidP="008652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F52F6" w:rsidRDefault="00BE7374" w:rsidP="0086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Безусловно, от 2025 года мы ждем только положительных перемен, а главное, мира! Но, </w:t>
      </w:r>
      <w:proofErr w:type="gramStart"/>
      <w:r w:rsidRPr="007F52F6">
        <w:rPr>
          <w:rFonts w:ascii="Times New Roman" w:eastAsia="Times New Roman" w:hAnsi="Times New Roman" w:cs="Times New Roman"/>
          <w:sz w:val="28"/>
          <w:szCs w:val="28"/>
        </w:rPr>
        <w:t>несмотря</w:t>
      </w:r>
      <w:proofErr w:type="gramEnd"/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 ни на что, мы продолжим выполнять свои профессиональные обязанности, стараясь и вкладывая все силы в обеспечение поступательного движения и развития нашего округа. Будем реализовывать план мероприятий Года защитника Отечества, а также уделять особое внимание поддержке участников СВО и членов их семей. Постараемся провести на высоком организационном уровне 80-летие Великой Победы в Великой Отечественной войне. Это наш святой долг. </w:t>
      </w:r>
    </w:p>
    <w:p w:rsidR="00BE7374" w:rsidRDefault="00BE7374" w:rsidP="0086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Я уверен, что с вашей поддержкой мы успешно </w:t>
      </w:r>
      <w:proofErr w:type="gramStart"/>
      <w:r w:rsidRPr="007F52F6">
        <w:rPr>
          <w:rFonts w:ascii="Times New Roman" w:eastAsia="Times New Roman" w:hAnsi="Times New Roman" w:cs="Times New Roman"/>
          <w:sz w:val="28"/>
          <w:szCs w:val="28"/>
        </w:rPr>
        <w:t>продолжим взятый курс и</w:t>
      </w:r>
      <w:proofErr w:type="gramEnd"/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 будем работать во благо округа  и для людей. От чистого </w:t>
      </w:r>
      <w:r w:rsidRPr="007F52F6">
        <w:rPr>
          <w:rFonts w:ascii="Times New Roman" w:eastAsia="Times New Roman" w:hAnsi="Times New Roman" w:cs="Times New Roman"/>
          <w:bCs/>
          <w:sz w:val="28"/>
          <w:szCs w:val="28"/>
        </w:rPr>
        <w:t>сердца говорю вам спасибо</w:t>
      </w:r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, спасибо за ваш труд, стремление сделать наш округ еще краше, комфортнее и уютнее, за профессионализм и ваше неравнодушие. Именно эти качества сегодня нам помогают выстоять и идти вперед. </w:t>
      </w:r>
      <w:proofErr w:type="gramStart"/>
      <w:r w:rsidRPr="007F52F6">
        <w:rPr>
          <w:rFonts w:ascii="Times New Roman" w:eastAsia="Times New Roman" w:hAnsi="Times New Roman" w:cs="Times New Roman"/>
          <w:sz w:val="28"/>
          <w:szCs w:val="28"/>
        </w:rPr>
        <w:t>Уверен</w:t>
      </w:r>
      <w:proofErr w:type="gramEnd"/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, что мы и впредь будем работать так же дружно, слаженно и эффективно.  </w:t>
      </w:r>
    </w:p>
    <w:p w:rsidR="00A620FB" w:rsidRPr="007F52F6" w:rsidRDefault="00A620FB" w:rsidP="0086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374" w:rsidRPr="007F52F6" w:rsidRDefault="00BE7374" w:rsidP="0086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2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Благодарю за внимание!</w:t>
      </w:r>
    </w:p>
    <w:sectPr w:rsidR="00BE7374" w:rsidRPr="007F52F6" w:rsidSect="00F13186">
      <w:pgSz w:w="11906" w:h="16838"/>
      <w:pgMar w:top="851" w:right="567" w:bottom="1134" w:left="1985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C6"/>
    <w:multiLevelType w:val="hybridMultilevel"/>
    <w:tmpl w:val="46F0F01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51F7D"/>
    <w:multiLevelType w:val="hybridMultilevel"/>
    <w:tmpl w:val="89E0F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CA2"/>
    <w:rsid w:val="0000581C"/>
    <w:rsid w:val="00055B3B"/>
    <w:rsid w:val="001F506D"/>
    <w:rsid w:val="002B6023"/>
    <w:rsid w:val="002D212B"/>
    <w:rsid w:val="002D55C5"/>
    <w:rsid w:val="0039257B"/>
    <w:rsid w:val="00400AC3"/>
    <w:rsid w:val="0041016C"/>
    <w:rsid w:val="004F420F"/>
    <w:rsid w:val="005577A2"/>
    <w:rsid w:val="00565DB0"/>
    <w:rsid w:val="005A2366"/>
    <w:rsid w:val="006D5128"/>
    <w:rsid w:val="00731BF4"/>
    <w:rsid w:val="007749ED"/>
    <w:rsid w:val="0086520A"/>
    <w:rsid w:val="00880D1D"/>
    <w:rsid w:val="008972FC"/>
    <w:rsid w:val="008B241D"/>
    <w:rsid w:val="008D183A"/>
    <w:rsid w:val="00985CA2"/>
    <w:rsid w:val="00A47211"/>
    <w:rsid w:val="00A620FB"/>
    <w:rsid w:val="00AD6DB2"/>
    <w:rsid w:val="00B23C92"/>
    <w:rsid w:val="00B81819"/>
    <w:rsid w:val="00BB259E"/>
    <w:rsid w:val="00BE7374"/>
    <w:rsid w:val="00C13D04"/>
    <w:rsid w:val="00D40015"/>
    <w:rsid w:val="00DB15B9"/>
    <w:rsid w:val="00E96312"/>
    <w:rsid w:val="00F06FE0"/>
    <w:rsid w:val="00F10F63"/>
    <w:rsid w:val="00F1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CA2"/>
    <w:rPr>
      <w:rFonts w:ascii="Times New Roman" w:hAnsi="Times New Roman" w:cs="Times New Roman" w:hint="default"/>
      <w:color w:val="0000FF"/>
      <w:u w:val="single"/>
    </w:rPr>
  </w:style>
  <w:style w:type="paragraph" w:customStyle="1" w:styleId="ConsNormal">
    <w:name w:val="ConsNormal"/>
    <w:uiPriority w:val="99"/>
    <w:rsid w:val="00985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"/>
    <w:locked/>
    <w:rsid w:val="00BE737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BE7374"/>
    <w:pPr>
      <w:widowControl w:val="0"/>
      <w:spacing w:after="0" w:line="360" w:lineRule="auto"/>
      <w:ind w:firstLine="3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6377</Words>
  <Characters>36353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25</cp:revision>
  <cp:lastPrinted>2025-04-03T05:32:00Z</cp:lastPrinted>
  <dcterms:created xsi:type="dcterms:W3CDTF">2025-02-17T01:39:00Z</dcterms:created>
  <dcterms:modified xsi:type="dcterms:W3CDTF">2025-04-17T01:47:00Z</dcterms:modified>
</cp:coreProperties>
</file>